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6C233" w14:textId="180C7ED7" w:rsidR="005B7061" w:rsidRPr="000E0AE9" w:rsidRDefault="005B7061" w:rsidP="005B7061">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Pr>
          <w:rFonts w:ascii="Arial" w:hAnsi="Arial" w:cs="Arial"/>
          <w:b/>
          <w:bCs/>
          <w:sz w:val="24"/>
          <w:szCs w:val="24"/>
        </w:rPr>
        <w:t>1</w:t>
      </w:r>
      <w:r w:rsidR="00C954C1">
        <w:rPr>
          <w:rFonts w:ascii="Arial" w:hAnsi="Arial" w:cs="Arial" w:hint="eastAsia"/>
          <w:b/>
          <w:bCs/>
          <w:sz w:val="24"/>
          <w:szCs w:val="24"/>
          <w:lang w:eastAsia="ja-JP"/>
        </w:rPr>
        <w:t>3</w:t>
      </w:r>
      <w:r>
        <w:tab/>
      </w:r>
      <w:r w:rsidRPr="00AF6FB0">
        <w:rPr>
          <w:rFonts w:ascii="Arial" w:hAnsi="Arial" w:cs="Arial"/>
          <w:b/>
          <w:bCs/>
          <w:sz w:val="24"/>
          <w:szCs w:val="24"/>
        </w:rPr>
        <w:t>R4-24</w:t>
      </w:r>
      <w:r w:rsidR="00CA77EC">
        <w:rPr>
          <w:rFonts w:ascii="Arial" w:hAnsi="Arial" w:cs="Arial" w:hint="eastAsia"/>
          <w:b/>
          <w:bCs/>
          <w:sz w:val="24"/>
          <w:szCs w:val="24"/>
          <w:lang w:eastAsia="ja-JP"/>
        </w:rPr>
        <w:t>1</w:t>
      </w:r>
      <w:r w:rsidR="00F92A78">
        <w:rPr>
          <w:rFonts w:ascii="Arial" w:hAnsi="Arial" w:cs="Arial" w:hint="eastAsia"/>
          <w:b/>
          <w:bCs/>
          <w:sz w:val="24"/>
          <w:szCs w:val="24"/>
          <w:lang w:eastAsia="ja-JP"/>
        </w:rPr>
        <w:t>8295</w:t>
      </w:r>
    </w:p>
    <w:p w14:paraId="70040618" w14:textId="012F414A" w:rsidR="009134F2" w:rsidRPr="00D130A7" w:rsidRDefault="00C954C1" w:rsidP="009134F2">
      <w:pPr>
        <w:tabs>
          <w:tab w:val="right" w:pos="9630"/>
        </w:tabs>
        <w:spacing w:after="0"/>
        <w:jc w:val="both"/>
        <w:rPr>
          <w:rFonts w:ascii="Arial" w:hAnsi="Arial"/>
          <w:b/>
          <w:bCs/>
          <w:sz w:val="24"/>
          <w:szCs w:val="24"/>
          <w:lang w:val="en-US"/>
        </w:rPr>
      </w:pPr>
      <w:r w:rsidRPr="00AB68B4">
        <w:rPr>
          <w:rFonts w:ascii="Arial" w:eastAsia="SimSun" w:hAnsi="Arial" w:cs="Arial"/>
          <w:b/>
          <w:sz w:val="24"/>
          <w:szCs w:val="24"/>
          <w:lang w:eastAsia="zh-CN"/>
        </w:rPr>
        <w:t>Orlando, US, 18</w:t>
      </w:r>
      <w:r w:rsidRPr="00AB68B4">
        <w:rPr>
          <w:rFonts w:ascii="Arial" w:eastAsia="SimSun" w:hAnsi="Arial" w:cs="Arial"/>
          <w:b/>
          <w:sz w:val="24"/>
          <w:szCs w:val="24"/>
          <w:vertAlign w:val="superscript"/>
          <w:lang w:eastAsia="zh-CN"/>
        </w:rPr>
        <w:t>th</w:t>
      </w:r>
      <w:r w:rsidRPr="00AB68B4">
        <w:rPr>
          <w:rFonts w:ascii="Arial" w:eastAsia="SimSun" w:hAnsi="Arial" w:cs="Arial"/>
          <w:b/>
          <w:sz w:val="24"/>
          <w:szCs w:val="24"/>
          <w:lang w:eastAsia="zh-CN"/>
        </w:rPr>
        <w:t xml:space="preserve"> – 22</w:t>
      </w:r>
      <w:r w:rsidRPr="00AB68B4">
        <w:rPr>
          <w:rFonts w:ascii="Arial" w:eastAsia="SimSun" w:hAnsi="Arial" w:cs="Arial"/>
          <w:b/>
          <w:sz w:val="24"/>
          <w:szCs w:val="24"/>
          <w:vertAlign w:val="superscript"/>
          <w:lang w:eastAsia="zh-CN"/>
        </w:rPr>
        <w:t>nd</w:t>
      </w:r>
      <w:r w:rsidRPr="00AB68B4">
        <w:rPr>
          <w:rFonts w:ascii="Arial" w:eastAsia="SimSun" w:hAnsi="Arial" w:cs="Arial"/>
          <w:b/>
          <w:sz w:val="24"/>
          <w:szCs w:val="24"/>
          <w:lang w:eastAsia="zh-CN"/>
        </w:rPr>
        <w:t xml:space="preserve"> </w:t>
      </w:r>
      <w:proofErr w:type="gramStart"/>
      <w:r w:rsidRPr="00AB68B4">
        <w:rPr>
          <w:rFonts w:ascii="Arial" w:eastAsia="SimSun" w:hAnsi="Arial" w:cs="Arial"/>
          <w:b/>
          <w:sz w:val="24"/>
          <w:szCs w:val="24"/>
          <w:lang w:eastAsia="zh-CN"/>
        </w:rPr>
        <w:t>November,</w:t>
      </w:r>
      <w:proofErr w:type="gramEnd"/>
      <w:r w:rsidRPr="00AB68B4">
        <w:rPr>
          <w:rFonts w:ascii="Arial" w:eastAsia="SimSun" w:hAnsi="Arial" w:cs="Arial"/>
          <w:b/>
          <w:sz w:val="24"/>
          <w:szCs w:val="24"/>
          <w:lang w:eastAsia="zh-CN"/>
        </w:rPr>
        <w:t xml:space="preserve"> 2024</w:t>
      </w:r>
    </w:p>
    <w:p w14:paraId="5C98555D" w14:textId="58D9985C"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C954C1">
        <w:rPr>
          <w:rFonts w:ascii="Arial" w:hAnsi="Arial" w:hint="eastAsia"/>
          <w:sz w:val="24"/>
          <w:szCs w:val="24"/>
          <w:lang w:val="en-US" w:eastAsia="ja-JP"/>
        </w:rPr>
        <w:t>7</w:t>
      </w:r>
      <w:r w:rsidR="00786BB9">
        <w:rPr>
          <w:rFonts w:ascii="Arial" w:hAnsi="Arial"/>
          <w:sz w:val="24"/>
          <w:szCs w:val="24"/>
          <w:lang w:val="en-US" w:eastAsia="ja-JP"/>
        </w:rPr>
        <w:t>.</w:t>
      </w:r>
      <w:r w:rsidR="005B7061">
        <w:rPr>
          <w:rFonts w:ascii="Arial" w:hAnsi="Arial"/>
          <w:sz w:val="24"/>
          <w:szCs w:val="24"/>
          <w:lang w:val="en-US" w:eastAsia="ja-JP"/>
        </w:rPr>
        <w:t>1</w:t>
      </w:r>
      <w:r w:rsidR="00CA77EC">
        <w:rPr>
          <w:rFonts w:ascii="Arial" w:hAnsi="Arial" w:hint="eastAsia"/>
          <w:sz w:val="24"/>
          <w:szCs w:val="24"/>
          <w:lang w:val="en-US" w:eastAsia="ja-JP"/>
        </w:rPr>
        <w:t>7</w:t>
      </w:r>
      <w:r w:rsidR="00786BB9">
        <w:rPr>
          <w:rFonts w:ascii="Arial" w:hAnsi="Arial"/>
          <w:sz w:val="24"/>
          <w:szCs w:val="24"/>
          <w:lang w:val="en-US" w:eastAsia="ja-JP"/>
        </w:rPr>
        <w:t>.</w:t>
      </w:r>
      <w:r w:rsidR="00275EB2">
        <w:rPr>
          <w:rFonts w:ascii="Arial" w:hAnsi="Arial" w:hint="eastAsia"/>
          <w:sz w:val="24"/>
          <w:szCs w:val="24"/>
          <w:lang w:val="en-US" w:eastAsia="ja-JP"/>
        </w:rPr>
        <w:t>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1293B4A"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322124" w:rsidRPr="00322124">
        <w:rPr>
          <w:rFonts w:ascii="Arial" w:hAnsi="Arial"/>
          <w:sz w:val="24"/>
          <w:szCs w:val="24"/>
          <w:lang w:val="en-US" w:eastAsia="ja-JP"/>
        </w:rPr>
        <w:t xml:space="preserve">Discussions on </w:t>
      </w:r>
      <w:r w:rsidR="00275EB2">
        <w:rPr>
          <w:rFonts w:ascii="Arial" w:hAnsi="Arial" w:hint="eastAsia"/>
          <w:sz w:val="24"/>
          <w:szCs w:val="24"/>
          <w:lang w:val="en-US" w:eastAsia="ja-JP"/>
        </w:rPr>
        <w:t>general aspects of AI/ML for NR Air Interface</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6B5DDCB4" w:rsidR="00906173" w:rsidRDefault="00906173" w:rsidP="007309B7">
      <w:pPr>
        <w:pStyle w:val="1"/>
        <w:numPr>
          <w:ilvl w:val="0"/>
          <w:numId w:val="1"/>
        </w:numPr>
        <w:jc w:val="both"/>
      </w:pPr>
      <w:r w:rsidRPr="00891A01">
        <w:t>Introduction</w:t>
      </w:r>
    </w:p>
    <w:p w14:paraId="4DD07E9E" w14:textId="55E8AB13" w:rsidR="00322124" w:rsidRDefault="002A315C" w:rsidP="007309B7">
      <w:pPr>
        <w:jc w:val="both"/>
        <w:rPr>
          <w:lang w:eastAsia="ja-JP"/>
        </w:rPr>
      </w:pPr>
      <w:bookmarkStart w:id="1" w:name="_Hlk149842433"/>
      <w:r>
        <w:rPr>
          <w:rFonts w:hint="eastAsia"/>
          <w:lang w:eastAsia="ja-JP"/>
        </w:rPr>
        <w:t xml:space="preserve">During the past meetings, </w:t>
      </w:r>
      <w:r w:rsidR="00EA4AE0">
        <w:rPr>
          <w:rFonts w:hint="eastAsia"/>
          <w:lang w:eastAsia="ja-JP"/>
        </w:rPr>
        <w:t>general aspects</w:t>
      </w:r>
      <w:r>
        <w:rPr>
          <w:rFonts w:hint="eastAsia"/>
          <w:lang w:eastAsia="ja-JP"/>
        </w:rPr>
        <w:t xml:space="preserve"> </w:t>
      </w:r>
      <w:r>
        <w:rPr>
          <w:lang w:eastAsia="ja-JP"/>
        </w:rPr>
        <w:t>has</w:t>
      </w:r>
      <w:r>
        <w:rPr>
          <w:rFonts w:hint="eastAsia"/>
          <w:lang w:eastAsia="ja-JP"/>
        </w:rPr>
        <w:t xml:space="preserve"> been discussed</w:t>
      </w:r>
      <w:r w:rsidR="00EA4AE0">
        <w:rPr>
          <w:rFonts w:hint="eastAsia"/>
          <w:lang w:eastAsia="ja-JP"/>
        </w:rPr>
        <w:t xml:space="preserve"> and several agreements were obtained</w:t>
      </w:r>
      <w:r>
        <w:rPr>
          <w:rFonts w:hint="eastAsia"/>
          <w:lang w:eastAsia="ja-JP"/>
        </w:rPr>
        <w:t xml:space="preserve">. </w:t>
      </w:r>
      <w:r w:rsidR="00575582">
        <w:rPr>
          <w:rFonts w:hint="eastAsia"/>
          <w:lang w:eastAsia="ja-JP"/>
        </w:rPr>
        <w:t>T</w:t>
      </w:r>
      <w:r w:rsidR="00575582">
        <w:rPr>
          <w:lang w:eastAsia="ja-JP"/>
        </w:rPr>
        <w:t xml:space="preserve">his paper further discusses </w:t>
      </w:r>
      <w:r w:rsidR="00EA4AE0">
        <w:rPr>
          <w:rFonts w:hint="eastAsia"/>
          <w:lang w:eastAsia="ja-JP"/>
        </w:rPr>
        <w:t>remaining issues in the summary [1]</w:t>
      </w:r>
      <w:r w:rsidR="000B5757">
        <w:rPr>
          <w:rFonts w:hint="eastAsia"/>
          <w:lang w:eastAsia="ja-JP"/>
        </w:rPr>
        <w:t>.</w:t>
      </w:r>
    </w:p>
    <w:bookmarkEnd w:id="1"/>
    <w:p w14:paraId="07955F99" w14:textId="77777777" w:rsidR="00EA4AE0" w:rsidRDefault="338B7BC8" w:rsidP="00A13194">
      <w:pPr>
        <w:pStyle w:val="1"/>
        <w:numPr>
          <w:ilvl w:val="0"/>
          <w:numId w:val="1"/>
        </w:numPr>
        <w:spacing w:after="120"/>
        <w:jc w:val="both"/>
        <w:rPr>
          <w:lang w:eastAsia="ja-JP"/>
        </w:rPr>
      </w:pPr>
      <w:r w:rsidRPr="338B7BC8">
        <w:rPr>
          <w:lang w:eastAsia="ja-JP"/>
        </w:rPr>
        <w:t>Discussio</w:t>
      </w:r>
      <w:r w:rsidR="00452F74">
        <w:rPr>
          <w:lang w:eastAsia="ja-JP"/>
        </w:rPr>
        <w:t>n</w:t>
      </w:r>
    </w:p>
    <w:p w14:paraId="02136846" w14:textId="1E15E3D6" w:rsidR="00043B0D" w:rsidRDefault="00043B0D" w:rsidP="00EA4AE0">
      <w:pPr>
        <w:pStyle w:val="1"/>
        <w:numPr>
          <w:ilvl w:val="1"/>
          <w:numId w:val="1"/>
        </w:numPr>
        <w:spacing w:after="120"/>
        <w:jc w:val="both"/>
        <w:rPr>
          <w:sz w:val="32"/>
          <w:szCs w:val="18"/>
          <w:lang w:eastAsia="ja-JP"/>
        </w:rPr>
      </w:pPr>
      <w:r>
        <w:rPr>
          <w:rFonts w:hint="eastAsia"/>
          <w:sz w:val="32"/>
          <w:szCs w:val="18"/>
          <w:lang w:eastAsia="ja-JP"/>
        </w:rPr>
        <w:t>Performance requirement for CSI prediction</w:t>
      </w:r>
    </w:p>
    <w:p w14:paraId="479E9C83" w14:textId="56DAC04D" w:rsidR="00043B0D" w:rsidRDefault="00043B0D" w:rsidP="00043B0D">
      <w:pPr>
        <w:rPr>
          <w:lang w:eastAsia="ja-JP"/>
        </w:rPr>
      </w:pPr>
      <w:r>
        <w:rPr>
          <w:rFonts w:hint="eastAsia"/>
          <w:lang w:eastAsia="ja-JP"/>
        </w:rPr>
        <w:t xml:space="preserve">In previous meeting, the definition of AI/ML performance was </w:t>
      </w:r>
      <w:proofErr w:type="gramStart"/>
      <w:r>
        <w:rPr>
          <w:rFonts w:hint="eastAsia"/>
          <w:lang w:eastAsia="ja-JP"/>
        </w:rPr>
        <w:t>discussed</w:t>
      </w:r>
      <w:proofErr w:type="gramEnd"/>
      <w:r>
        <w:rPr>
          <w:rFonts w:hint="eastAsia"/>
          <w:lang w:eastAsia="ja-JP"/>
        </w:rPr>
        <w:t xml:space="preserve"> and direction was agreed as follows.</w:t>
      </w:r>
    </w:p>
    <w:tbl>
      <w:tblPr>
        <w:tblStyle w:val="afe"/>
        <w:tblW w:w="0" w:type="auto"/>
        <w:tblLook w:val="04A0" w:firstRow="1" w:lastRow="0" w:firstColumn="1" w:lastColumn="0" w:noHBand="0" w:noVBand="1"/>
      </w:tblPr>
      <w:tblGrid>
        <w:gridCol w:w="9631"/>
      </w:tblGrid>
      <w:tr w:rsidR="00043B0D" w14:paraId="4838F571" w14:textId="77777777" w:rsidTr="00043B0D">
        <w:tc>
          <w:tcPr>
            <w:tcW w:w="9631" w:type="dxa"/>
          </w:tcPr>
          <w:p w14:paraId="5EB31F95" w14:textId="77777777" w:rsidR="00043B0D" w:rsidRPr="00D46D19" w:rsidRDefault="00043B0D" w:rsidP="00043B0D">
            <w:pPr>
              <w:rPr>
                <w:b/>
                <w:u w:val="single"/>
                <w:lang w:eastAsia="ko-KR"/>
              </w:rPr>
            </w:pPr>
            <w:bookmarkStart w:id="2" w:name="_Hlk179968252"/>
            <w:r w:rsidRPr="00D46D19">
              <w:rPr>
                <w:b/>
                <w:u w:val="single"/>
                <w:lang w:eastAsia="ko-KR"/>
              </w:rPr>
              <w:t xml:space="preserve">Issue 1-4: AI/ML </w:t>
            </w:r>
            <w:r w:rsidRPr="00D46D19">
              <w:rPr>
                <w:rFonts w:eastAsia="游明朝" w:hint="eastAsia"/>
                <w:b/>
                <w:u w:val="single"/>
                <w:lang w:eastAsia="ja-JP"/>
              </w:rPr>
              <w:t>Performance</w:t>
            </w:r>
            <w:r w:rsidRPr="00D46D19">
              <w:rPr>
                <w:b/>
                <w:u w:val="single"/>
                <w:lang w:eastAsia="ko-KR"/>
              </w:rPr>
              <w:t xml:space="preserve"> </w:t>
            </w:r>
          </w:p>
          <w:p w14:paraId="18CF7684" w14:textId="77777777" w:rsidR="00043B0D" w:rsidRPr="00D46D19" w:rsidRDefault="00043B0D" w:rsidP="00043B0D">
            <w:pPr>
              <w:rPr>
                <w:szCs w:val="24"/>
                <w:lang w:eastAsia="zh-CN"/>
              </w:rPr>
            </w:pPr>
            <w:bookmarkStart w:id="3" w:name="_Hlk179968257"/>
            <w:bookmarkEnd w:id="2"/>
            <w:r w:rsidRPr="00D46D19">
              <w:rPr>
                <w:rFonts w:hint="eastAsia"/>
                <w:szCs w:val="24"/>
                <w:lang w:eastAsia="zh-CN"/>
              </w:rPr>
              <w:t>A</w:t>
            </w:r>
            <w:r w:rsidRPr="00D46D19">
              <w:rPr>
                <w:szCs w:val="24"/>
                <w:lang w:eastAsia="zh-CN"/>
              </w:rPr>
              <w:t>greement:</w:t>
            </w:r>
          </w:p>
          <w:p w14:paraId="6A026231" w14:textId="77777777" w:rsidR="00043B0D" w:rsidRPr="00D46D19" w:rsidRDefault="00043B0D" w:rsidP="00043B0D">
            <w:pPr>
              <w:pStyle w:val="afc"/>
              <w:numPr>
                <w:ilvl w:val="0"/>
                <w:numId w:val="36"/>
              </w:numPr>
              <w:contextualSpacing w:val="0"/>
              <w:rPr>
                <w:szCs w:val="24"/>
                <w:lang w:eastAsia="zh-CN"/>
              </w:rPr>
            </w:pPr>
            <w:r w:rsidRPr="00D46D19">
              <w:rPr>
                <w:rFonts w:eastAsia="游明朝" w:hint="eastAsia"/>
                <w:szCs w:val="24"/>
                <w:lang w:eastAsia="zh-CN"/>
              </w:rPr>
              <w:t>F</w:t>
            </w:r>
            <w:r w:rsidRPr="00D46D19">
              <w:rPr>
                <w:rFonts w:eastAsia="游明朝"/>
                <w:szCs w:val="24"/>
                <w:lang w:eastAsia="zh-CN"/>
              </w:rPr>
              <w:t xml:space="preserve">or CSI prediction, </w:t>
            </w:r>
            <w:r w:rsidRPr="00D46D19">
              <w:rPr>
                <w:rFonts w:eastAsia="游明朝" w:hint="eastAsia"/>
                <w:szCs w:val="24"/>
                <w:lang w:eastAsia="zh-CN"/>
              </w:rPr>
              <w:t>A</w:t>
            </w:r>
            <w:r w:rsidRPr="00D46D19">
              <w:rPr>
                <w:rFonts w:eastAsia="游明朝"/>
                <w:szCs w:val="24"/>
                <w:lang w:eastAsia="zh-CN"/>
              </w:rPr>
              <w:t>I/ML based performance requirement should not be worse than the legacy (non-AI/ML based) if a relevant equivalent legacy requirement/feature exists.</w:t>
            </w:r>
          </w:p>
          <w:p w14:paraId="787DF380" w14:textId="77777777" w:rsidR="00043B0D" w:rsidRPr="00D46D19" w:rsidRDefault="00043B0D" w:rsidP="00043B0D">
            <w:pPr>
              <w:pStyle w:val="afc"/>
              <w:numPr>
                <w:ilvl w:val="1"/>
                <w:numId w:val="36"/>
              </w:numPr>
              <w:contextualSpacing w:val="0"/>
              <w:rPr>
                <w:szCs w:val="24"/>
                <w:lang w:eastAsia="zh-CN"/>
              </w:rPr>
            </w:pPr>
            <w:r w:rsidRPr="00D46D19">
              <w:rPr>
                <w:rFonts w:eastAsia="游明朝"/>
                <w:szCs w:val="24"/>
                <w:lang w:eastAsia="zh-CN"/>
              </w:rPr>
              <w:t>FFS which legacy requirement/feature are relevant</w:t>
            </w:r>
          </w:p>
          <w:p w14:paraId="12F35F74" w14:textId="77777777" w:rsidR="00043B0D" w:rsidRPr="00D46D19" w:rsidRDefault="00043B0D" w:rsidP="00043B0D">
            <w:pPr>
              <w:pStyle w:val="afc"/>
              <w:numPr>
                <w:ilvl w:val="1"/>
                <w:numId w:val="36"/>
              </w:numPr>
              <w:contextualSpacing w:val="0"/>
              <w:rPr>
                <w:szCs w:val="24"/>
                <w:lang w:eastAsia="zh-CN"/>
              </w:rPr>
            </w:pPr>
            <w:r w:rsidRPr="00D46D19">
              <w:rPr>
                <w:rFonts w:eastAsia="游明朝" w:hint="eastAsia"/>
                <w:szCs w:val="24"/>
                <w:lang w:eastAsia="zh-CN"/>
              </w:rPr>
              <w:t>F</w:t>
            </w:r>
            <w:r w:rsidRPr="00D46D19">
              <w:rPr>
                <w:rFonts w:eastAsia="游明朝"/>
                <w:szCs w:val="24"/>
                <w:lang w:eastAsia="zh-CN"/>
              </w:rPr>
              <w:t>FS whether AI/ML based performance should be better than the legacy</w:t>
            </w:r>
          </w:p>
          <w:p w14:paraId="4E37A81B" w14:textId="1DFC4F87" w:rsidR="00043B0D" w:rsidRPr="00043B0D" w:rsidRDefault="00043B0D" w:rsidP="00043B0D">
            <w:pPr>
              <w:pStyle w:val="afc"/>
              <w:numPr>
                <w:ilvl w:val="0"/>
                <w:numId w:val="36"/>
              </w:numPr>
              <w:contextualSpacing w:val="0"/>
              <w:rPr>
                <w:szCs w:val="24"/>
                <w:lang w:eastAsia="zh-CN"/>
              </w:rPr>
            </w:pPr>
            <w:r w:rsidRPr="00D46D19">
              <w:rPr>
                <w:rFonts w:eastAsia="游明朝"/>
                <w:szCs w:val="24"/>
                <w:lang w:eastAsia="zh-CN"/>
              </w:rPr>
              <w:t>FFS on target for AI/ML based beam management</w:t>
            </w:r>
            <w:bookmarkEnd w:id="3"/>
          </w:p>
        </w:tc>
      </w:tr>
    </w:tbl>
    <w:p w14:paraId="04180A48" w14:textId="77777777" w:rsidR="00043B0D" w:rsidRDefault="00043B0D" w:rsidP="00043B0D">
      <w:pPr>
        <w:rPr>
          <w:lang w:eastAsia="ja-JP"/>
        </w:rPr>
      </w:pPr>
    </w:p>
    <w:p w14:paraId="066C22FF" w14:textId="3E86A485" w:rsidR="00043B0D" w:rsidRDefault="00043B0D" w:rsidP="000B0E78">
      <w:pPr>
        <w:jc w:val="both"/>
        <w:rPr>
          <w:lang w:val="en-US" w:eastAsia="ja-JP"/>
        </w:rPr>
      </w:pPr>
      <w:r>
        <w:rPr>
          <w:rFonts w:hint="eastAsia"/>
          <w:lang w:eastAsia="ja-JP"/>
        </w:rPr>
        <w:t xml:space="preserve">For CSI prediction, </w:t>
      </w:r>
      <w:r w:rsidR="00655DB8">
        <w:rPr>
          <w:rFonts w:hint="eastAsia"/>
          <w:lang w:eastAsia="ja-JP"/>
        </w:rPr>
        <w:t xml:space="preserve">legacy </w:t>
      </w:r>
      <w:r w:rsidR="003D0993">
        <w:rPr>
          <w:rFonts w:hint="eastAsia"/>
          <w:lang w:eastAsia="ja-JP"/>
        </w:rPr>
        <w:t>PMI</w:t>
      </w:r>
      <w:r w:rsidR="00655DB8">
        <w:rPr>
          <w:rFonts w:hint="eastAsia"/>
          <w:lang w:eastAsia="ja-JP"/>
        </w:rPr>
        <w:t xml:space="preserve"> reporting requirements is the relevant equivalent requirement, i.e. </w:t>
      </w:r>
      <w:r w:rsidR="003D0993">
        <w:rPr>
          <w:rFonts w:hint="eastAsia"/>
          <w:lang w:eastAsia="ja-JP"/>
        </w:rPr>
        <w:t xml:space="preserve">the requirement should be defined at the relative throughput </w:t>
      </w:r>
      <w:r w:rsidR="003D0993" w:rsidRPr="003D0993">
        <w:rPr>
          <w:i/>
          <w:iCs/>
          <w:lang w:val="en-US" w:eastAsia="ja-JP"/>
        </w:rPr>
        <w:t>γ</w:t>
      </w:r>
      <w:r w:rsidR="003D0993">
        <w:rPr>
          <w:rFonts w:hint="eastAsia"/>
          <w:lang w:eastAsia="ja-JP"/>
        </w:rPr>
        <w:t xml:space="preserve">. </w:t>
      </w:r>
      <w:r w:rsidR="000B0E78">
        <w:rPr>
          <w:rFonts w:hint="eastAsia"/>
          <w:lang w:eastAsia="ja-JP"/>
        </w:rPr>
        <w:t>T</w:t>
      </w:r>
      <w:r w:rsidR="000B0E78">
        <w:rPr>
          <w:rFonts w:hint="eastAsia"/>
          <w:lang w:val="en-US" w:eastAsia="ja-JP"/>
        </w:rPr>
        <w:t>he numerator is the throughput with predicted CSI,</w:t>
      </w:r>
      <w:r w:rsidR="000B0E78">
        <w:rPr>
          <w:rFonts w:hint="eastAsia"/>
          <w:lang w:eastAsia="ja-JP"/>
        </w:rPr>
        <w:t xml:space="preserve"> t</w:t>
      </w:r>
      <w:r w:rsidR="003D0993">
        <w:rPr>
          <w:rFonts w:hint="eastAsia"/>
          <w:lang w:eastAsia="ja-JP"/>
        </w:rPr>
        <w:t xml:space="preserve">he denominator </w:t>
      </w:r>
      <w:r w:rsidR="000B0E78">
        <w:rPr>
          <w:rFonts w:hint="eastAsia"/>
          <w:lang w:val="en-US" w:eastAsia="ja-JP"/>
        </w:rPr>
        <w:t>should be the throughput with random precoding, and minimum requirement should be the same as that of current specifications.</w:t>
      </w:r>
    </w:p>
    <w:p w14:paraId="2C73B35B" w14:textId="4EEBA5D3" w:rsidR="000B0E78" w:rsidRPr="000B0E78" w:rsidRDefault="000B0E78" w:rsidP="000B0E78">
      <w:pPr>
        <w:jc w:val="both"/>
        <w:rPr>
          <w:b/>
          <w:bCs/>
          <w:lang w:eastAsia="ja-JP"/>
        </w:rPr>
      </w:pPr>
      <w:r w:rsidRPr="000B0E78">
        <w:rPr>
          <w:rFonts w:hint="eastAsia"/>
          <w:b/>
          <w:bCs/>
          <w:lang w:val="en-US" w:eastAsia="ja-JP"/>
        </w:rPr>
        <w:t xml:space="preserve">Proposal 1: </w:t>
      </w:r>
      <w:r w:rsidRPr="000B0E78">
        <w:rPr>
          <w:rFonts w:hint="eastAsia"/>
          <w:b/>
          <w:bCs/>
          <w:lang w:eastAsia="ja-JP"/>
        </w:rPr>
        <w:t>For CSI prediction, legacy PMI reporting requirements is the relevant equivalent requirement.</w:t>
      </w:r>
    </w:p>
    <w:p w14:paraId="1FE9CD11" w14:textId="12F4A9C4" w:rsidR="000B0E78" w:rsidRPr="000B0E78" w:rsidRDefault="000B0E78" w:rsidP="000B0E78">
      <w:pPr>
        <w:jc w:val="both"/>
        <w:rPr>
          <w:b/>
          <w:bCs/>
          <w:lang w:eastAsia="ja-JP"/>
        </w:rPr>
      </w:pPr>
      <w:r w:rsidRPr="000B0E78">
        <w:rPr>
          <w:rFonts w:hint="eastAsia"/>
          <w:b/>
          <w:bCs/>
          <w:lang w:eastAsia="ja-JP"/>
        </w:rPr>
        <w:t xml:space="preserve">Proposal 2: The requirement should be defined at the relative throughput </w:t>
      </w:r>
      <w:r w:rsidRPr="000B0E78">
        <w:rPr>
          <w:b/>
          <w:bCs/>
          <w:i/>
          <w:iCs/>
          <w:lang w:val="en-US" w:eastAsia="ja-JP"/>
        </w:rPr>
        <w:t>γ</w:t>
      </w:r>
      <w:r w:rsidRPr="000B0E78">
        <w:rPr>
          <w:rFonts w:hint="eastAsia"/>
          <w:b/>
          <w:bCs/>
          <w:lang w:eastAsia="ja-JP"/>
        </w:rPr>
        <w:t>. T</w:t>
      </w:r>
      <w:r w:rsidRPr="000B0E78">
        <w:rPr>
          <w:rFonts w:hint="eastAsia"/>
          <w:b/>
          <w:bCs/>
          <w:lang w:val="en-US" w:eastAsia="ja-JP"/>
        </w:rPr>
        <w:t>he numerator is the throughput with predicted CSI,</w:t>
      </w:r>
      <w:r w:rsidRPr="000B0E78">
        <w:rPr>
          <w:rFonts w:hint="eastAsia"/>
          <w:b/>
          <w:bCs/>
          <w:lang w:eastAsia="ja-JP"/>
        </w:rPr>
        <w:t xml:space="preserve"> the denominator </w:t>
      </w:r>
      <w:r w:rsidRPr="000B0E78">
        <w:rPr>
          <w:rFonts w:hint="eastAsia"/>
          <w:b/>
          <w:bCs/>
          <w:lang w:val="en-US" w:eastAsia="ja-JP"/>
        </w:rPr>
        <w:t>should be the throughput with random precoding, and minimum requirement should be the same as that of current specifications.</w:t>
      </w:r>
    </w:p>
    <w:p w14:paraId="6768048D" w14:textId="1252805F" w:rsidR="00C018BB" w:rsidRDefault="00EA4AE0" w:rsidP="00EA4AE0">
      <w:pPr>
        <w:pStyle w:val="1"/>
        <w:numPr>
          <w:ilvl w:val="1"/>
          <w:numId w:val="1"/>
        </w:numPr>
        <w:spacing w:after="120"/>
        <w:jc w:val="both"/>
        <w:rPr>
          <w:sz w:val="32"/>
          <w:szCs w:val="18"/>
          <w:lang w:eastAsia="ja-JP"/>
        </w:rPr>
      </w:pPr>
      <w:r w:rsidRPr="00EA4AE0">
        <w:rPr>
          <w:rFonts w:hint="eastAsia"/>
          <w:sz w:val="32"/>
          <w:szCs w:val="18"/>
          <w:lang w:eastAsia="ja-JP"/>
        </w:rPr>
        <w:t>Post deployment testing</w:t>
      </w:r>
    </w:p>
    <w:p w14:paraId="1F3B84DA" w14:textId="4602903F" w:rsidR="00EA4AE0" w:rsidRDefault="00EA4AE0" w:rsidP="00EA4AE0">
      <w:pPr>
        <w:rPr>
          <w:lang w:val="en-US" w:eastAsia="ja-JP"/>
        </w:rPr>
      </w:pPr>
      <w:r>
        <w:rPr>
          <w:rFonts w:hint="eastAsia"/>
          <w:lang w:val="en-US" w:eastAsia="ja-JP"/>
        </w:rPr>
        <w:t xml:space="preserve">The </w:t>
      </w:r>
      <w:r w:rsidR="00F73215">
        <w:rPr>
          <w:rFonts w:hint="eastAsia"/>
          <w:lang w:val="en-US" w:eastAsia="ja-JP"/>
        </w:rPr>
        <w:t>WF</w:t>
      </w:r>
      <w:r>
        <w:rPr>
          <w:rFonts w:hint="eastAsia"/>
          <w:lang w:val="en-US" w:eastAsia="ja-JP"/>
        </w:rPr>
        <w:t xml:space="preserve"> for post deployment testing in the last meeting</w:t>
      </w:r>
      <w:r>
        <w:rPr>
          <w:lang w:val="en-US" w:eastAsia="ja-JP"/>
        </w:rPr>
        <w:t xml:space="preserve"> is copied below.</w:t>
      </w:r>
    </w:p>
    <w:tbl>
      <w:tblPr>
        <w:tblStyle w:val="afe"/>
        <w:tblW w:w="0" w:type="auto"/>
        <w:tblLook w:val="04A0" w:firstRow="1" w:lastRow="0" w:firstColumn="1" w:lastColumn="0" w:noHBand="0" w:noVBand="1"/>
      </w:tblPr>
      <w:tblGrid>
        <w:gridCol w:w="9631"/>
      </w:tblGrid>
      <w:tr w:rsidR="00EA4AE0" w14:paraId="718E704E" w14:textId="77777777" w:rsidTr="0051695D">
        <w:tc>
          <w:tcPr>
            <w:tcW w:w="9631" w:type="dxa"/>
          </w:tcPr>
          <w:p w14:paraId="763F191C" w14:textId="77777777" w:rsidR="00F73215" w:rsidRPr="00D46D19" w:rsidRDefault="00F73215" w:rsidP="00F73215">
            <w:pPr>
              <w:rPr>
                <w:b/>
                <w:u w:val="single"/>
                <w:lang w:eastAsia="ko-KR"/>
              </w:rPr>
            </w:pPr>
            <w:r w:rsidRPr="00D46D19">
              <w:rPr>
                <w:b/>
                <w:u w:val="single"/>
                <w:lang w:eastAsia="ko-KR"/>
              </w:rPr>
              <w:t xml:space="preserve">Issue 1-2: </w:t>
            </w:r>
            <w:r w:rsidRPr="00D46D19">
              <w:rPr>
                <w:rFonts w:eastAsia="游明朝" w:hint="eastAsia"/>
                <w:b/>
                <w:u w:val="single"/>
                <w:lang w:eastAsia="ja-JP"/>
              </w:rPr>
              <w:t>Post deployment testing</w:t>
            </w:r>
          </w:p>
          <w:p w14:paraId="6DB34F77" w14:textId="77777777" w:rsidR="00F73215" w:rsidRPr="00D46D19" w:rsidRDefault="00F73215" w:rsidP="00F73215">
            <w:pPr>
              <w:spacing w:after="160" w:line="259" w:lineRule="auto"/>
              <w:rPr>
                <w:rFonts w:ascii="Calibri" w:eastAsia="ＭＳ 明朝" w:hAnsi="Calibri" w:cs="Calibri"/>
                <w:kern w:val="2"/>
                <w:sz w:val="22"/>
                <w:szCs w:val="22"/>
                <w:lang w:val="en-US"/>
              </w:rPr>
            </w:pPr>
            <w:r w:rsidRPr="00D46D19">
              <w:rPr>
                <w:rFonts w:ascii="Calibri" w:eastAsia="ＭＳ 明朝" w:hAnsi="Calibri" w:cs="Calibri"/>
                <w:kern w:val="2"/>
                <w:sz w:val="22"/>
                <w:szCs w:val="22"/>
                <w:lang w:val="en-US"/>
              </w:rPr>
              <w:t>When operating in the field, two aspects of UE operation may impact performance:</w:t>
            </w:r>
          </w:p>
          <w:p w14:paraId="12FC71A8" w14:textId="77777777" w:rsidR="00F73215" w:rsidRPr="00D46D19" w:rsidRDefault="00F73215" w:rsidP="00F73215">
            <w:pPr>
              <w:numPr>
                <w:ilvl w:val="0"/>
                <w:numId w:val="37"/>
              </w:numPr>
              <w:overflowPunct w:val="0"/>
              <w:autoSpaceDE w:val="0"/>
              <w:autoSpaceDN w:val="0"/>
              <w:adjustRightInd w:val="0"/>
              <w:spacing w:after="160" w:line="259" w:lineRule="auto"/>
              <w:textAlignment w:val="baseline"/>
              <w:rPr>
                <w:rFonts w:ascii="Calibri" w:eastAsia="ＭＳ 明朝" w:hAnsi="Calibri" w:cs="Calibri"/>
                <w:sz w:val="22"/>
                <w:szCs w:val="22"/>
              </w:rPr>
            </w:pPr>
            <w:r w:rsidRPr="00D46D19">
              <w:rPr>
                <w:rFonts w:ascii="Calibri" w:eastAsia="ＭＳ 明朝" w:hAnsi="Calibri" w:cs="Calibri"/>
                <w:sz w:val="22"/>
                <w:szCs w:val="22"/>
              </w:rPr>
              <w:t>Update or fine tuning or addition/removal of models, if applicable, resulting in a change of functionality which may impact functionality performance</w:t>
            </w:r>
          </w:p>
          <w:p w14:paraId="79A10362" w14:textId="77777777" w:rsidR="00F73215" w:rsidRPr="00D46D19" w:rsidRDefault="00F73215" w:rsidP="00F73215">
            <w:pPr>
              <w:numPr>
                <w:ilvl w:val="0"/>
                <w:numId w:val="37"/>
              </w:numPr>
              <w:overflowPunct w:val="0"/>
              <w:autoSpaceDE w:val="0"/>
              <w:autoSpaceDN w:val="0"/>
              <w:adjustRightInd w:val="0"/>
              <w:spacing w:after="160" w:line="259" w:lineRule="auto"/>
              <w:textAlignment w:val="baseline"/>
              <w:rPr>
                <w:rFonts w:ascii="Calibri" w:eastAsia="ＭＳ 明朝" w:hAnsi="Calibri" w:cs="Calibri"/>
                <w:sz w:val="22"/>
                <w:szCs w:val="22"/>
              </w:rPr>
            </w:pPr>
            <w:r w:rsidRPr="00D46D19">
              <w:rPr>
                <w:rFonts w:ascii="Calibri" w:eastAsia="ＭＳ 明朝" w:hAnsi="Calibri" w:cs="Calibri"/>
                <w:sz w:val="22"/>
                <w:szCs w:val="22"/>
              </w:rPr>
              <w:lastRenderedPageBreak/>
              <w:t>Data drift / mismatch between the conditions encountered by the UE in the field and the training data, which may impact functionality performance.</w:t>
            </w:r>
          </w:p>
          <w:p w14:paraId="310BC023" w14:textId="77777777" w:rsidR="00F73215" w:rsidRPr="00D46D19" w:rsidRDefault="00F73215" w:rsidP="00F73215">
            <w:pPr>
              <w:spacing w:after="160" w:line="259" w:lineRule="auto"/>
              <w:rPr>
                <w:rFonts w:ascii="Calibri" w:eastAsia="ＭＳ 明朝" w:hAnsi="Calibri" w:cs="Calibri"/>
                <w:kern w:val="2"/>
                <w:sz w:val="22"/>
                <w:szCs w:val="22"/>
              </w:rPr>
            </w:pPr>
          </w:p>
          <w:p w14:paraId="2AD6CA2B" w14:textId="77777777" w:rsidR="00F73215" w:rsidRPr="00D46D19" w:rsidRDefault="00F73215" w:rsidP="00F73215">
            <w:pPr>
              <w:spacing w:after="160" w:line="259" w:lineRule="auto"/>
              <w:rPr>
                <w:rFonts w:ascii="Calibri" w:eastAsia="ＭＳ 明朝" w:hAnsi="Calibri" w:cs="Calibri"/>
                <w:kern w:val="2"/>
                <w:sz w:val="22"/>
                <w:szCs w:val="22"/>
                <w:lang w:val="en-US"/>
              </w:rPr>
            </w:pPr>
            <w:r w:rsidRPr="00D46D19">
              <w:rPr>
                <w:rFonts w:ascii="Calibri" w:eastAsia="ＭＳ 明朝" w:hAnsi="Calibri" w:cs="Calibri"/>
                <w:kern w:val="2"/>
                <w:sz w:val="22"/>
                <w:szCs w:val="22"/>
                <w:lang w:val="en-US"/>
              </w:rPr>
              <w:t>For dealing with potential changes in the performance of functionalities two options may be available. The options are not mutually exclusive:</w:t>
            </w:r>
          </w:p>
          <w:p w14:paraId="0D16AA17" w14:textId="77777777" w:rsidR="00F73215" w:rsidRPr="00D46D19" w:rsidRDefault="00F73215" w:rsidP="00F73215">
            <w:pPr>
              <w:numPr>
                <w:ilvl w:val="0"/>
                <w:numId w:val="38"/>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游明朝" w:hAnsi="Calibri" w:cs="Calibri"/>
                <w:b/>
                <w:kern w:val="24"/>
                <w:sz w:val="22"/>
                <w:szCs w:val="22"/>
                <w:lang w:val="en-US"/>
              </w:rPr>
              <w:t>Option 1</w:t>
            </w:r>
            <w:r w:rsidRPr="00D46D19">
              <w:rPr>
                <w:rFonts w:ascii="Calibri" w:eastAsia="游明朝" w:hAnsi="Calibri" w:cs="Calibri"/>
                <w:kern w:val="24"/>
                <w:sz w:val="22"/>
                <w:szCs w:val="22"/>
                <w:lang w:val="en-US"/>
              </w:rPr>
              <w:t xml:space="preserve">: Conduct the validation of a change in </w:t>
            </w:r>
            <w:r w:rsidRPr="00D46D19">
              <w:rPr>
                <w:rFonts w:ascii="Calibri" w:eastAsia="游明朝" w:hAnsi="Calibri" w:cs="Calibri"/>
                <w:strike/>
                <w:kern w:val="24"/>
                <w:sz w:val="22"/>
                <w:szCs w:val="22"/>
                <w:lang w:val="en-US"/>
              </w:rPr>
              <w:t>AI model/</w:t>
            </w:r>
            <w:r w:rsidRPr="00D46D19">
              <w:rPr>
                <w:rFonts w:ascii="Calibri" w:eastAsia="游明朝" w:hAnsi="Calibri" w:cs="Calibri"/>
                <w:kern w:val="24"/>
                <w:sz w:val="22"/>
                <w:szCs w:val="22"/>
                <w:lang w:val="en-US"/>
              </w:rPr>
              <w:t>functionality before its</w:t>
            </w:r>
            <w:r w:rsidRPr="00D46D19">
              <w:rPr>
                <w:rFonts w:ascii="Calibri" w:eastAsia="游明朝" w:hAnsi="Calibri" w:cs="Calibri"/>
                <w:kern w:val="24"/>
                <w:sz w:val="22"/>
                <w:szCs w:val="22"/>
                <w:u w:val="single"/>
                <w:lang w:val="en-US"/>
              </w:rPr>
              <w:t xml:space="preserve"> </w:t>
            </w:r>
            <w:r w:rsidRPr="00D46D19">
              <w:rPr>
                <w:rFonts w:ascii="Calibri" w:eastAsia="游明朝" w:hAnsi="Calibri" w:cs="Calibri"/>
                <w:kern w:val="24"/>
                <w:sz w:val="22"/>
                <w:szCs w:val="22"/>
                <w:lang w:val="en-US"/>
              </w:rPr>
              <w:t xml:space="preserve">deployment/activation in already deployed UEs </w:t>
            </w:r>
          </w:p>
          <w:p w14:paraId="3987FF5C" w14:textId="77777777" w:rsidR="00F73215" w:rsidRPr="00D46D19" w:rsidRDefault="00F73215" w:rsidP="00F73215">
            <w:pPr>
              <w:numPr>
                <w:ilvl w:val="1"/>
                <w:numId w:val="39"/>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Times New Roman" w:hAnsi="Calibri" w:cs="Calibri"/>
                <w:kern w:val="2"/>
                <w:sz w:val="22"/>
                <w:szCs w:val="22"/>
                <w:lang w:val="en-US"/>
              </w:rPr>
              <w:t xml:space="preserve">Validation </w:t>
            </w:r>
            <w:proofErr w:type="gramStart"/>
            <w:r w:rsidRPr="00D46D19">
              <w:rPr>
                <w:rFonts w:ascii="Calibri" w:eastAsia="Times New Roman" w:hAnsi="Calibri" w:cs="Calibri"/>
                <w:kern w:val="2"/>
                <w:sz w:val="22"/>
                <w:szCs w:val="22"/>
                <w:lang w:val="en-US"/>
              </w:rPr>
              <w:t>takes into account</w:t>
            </w:r>
            <w:proofErr w:type="gramEnd"/>
            <w:r w:rsidRPr="00D46D19">
              <w:rPr>
                <w:rFonts w:ascii="Calibri" w:eastAsia="Times New Roman" w:hAnsi="Calibri" w:cs="Calibri"/>
                <w:kern w:val="2"/>
                <w:sz w:val="22"/>
                <w:szCs w:val="22"/>
                <w:lang w:val="en-US"/>
              </w:rPr>
              <w:t xml:space="preserve"> the UE hardware in which the model is to be deployed/activated.</w:t>
            </w:r>
          </w:p>
          <w:p w14:paraId="315C3F72" w14:textId="77777777" w:rsidR="00F73215" w:rsidRPr="00D46D19" w:rsidRDefault="00F73215" w:rsidP="00F73215">
            <w:pPr>
              <w:numPr>
                <w:ilvl w:val="1"/>
                <w:numId w:val="39"/>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Times New Roman" w:hAnsi="Calibri" w:cs="Calibri"/>
                <w:kern w:val="2"/>
                <w:sz w:val="22"/>
                <w:szCs w:val="22"/>
                <w:lang w:val="en-US"/>
              </w:rPr>
              <w:t>FFS whether the validation takes place in the field (i.e., on each individual device) or in the lab conditions (i.e., per device type/model)</w:t>
            </w:r>
          </w:p>
          <w:p w14:paraId="3AFAB5C8" w14:textId="77777777" w:rsidR="00F73215" w:rsidRPr="00D46D19" w:rsidRDefault="00F73215" w:rsidP="00F73215">
            <w:pPr>
              <w:numPr>
                <w:ilvl w:val="1"/>
                <w:numId w:val="39"/>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Times New Roman" w:hAnsi="Calibri" w:cs="Calibri"/>
                <w:kern w:val="2"/>
                <w:sz w:val="22"/>
                <w:szCs w:val="22"/>
                <w:lang w:val="en-US"/>
              </w:rPr>
              <w:t>FFS whether validation can be done at the device along with inference for another active functionality(ies)</w:t>
            </w:r>
          </w:p>
          <w:p w14:paraId="3F1C8A6E" w14:textId="77777777" w:rsidR="00F73215" w:rsidRPr="00D46D19" w:rsidRDefault="00F73215" w:rsidP="00F73215">
            <w:pPr>
              <w:numPr>
                <w:ilvl w:val="1"/>
                <w:numId w:val="39"/>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游明朝" w:hAnsi="Calibri" w:cs="Calibri"/>
                <w:kern w:val="24"/>
                <w:sz w:val="22"/>
                <w:szCs w:val="22"/>
                <w:lang w:val="en-US"/>
              </w:rPr>
              <w:t>FFS on the feasibility</w:t>
            </w:r>
          </w:p>
          <w:p w14:paraId="44F77075" w14:textId="77777777" w:rsidR="00F73215" w:rsidRPr="00D46D19" w:rsidRDefault="00F73215" w:rsidP="00F73215">
            <w:pPr>
              <w:numPr>
                <w:ilvl w:val="1"/>
                <w:numId w:val="39"/>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游明朝" w:hAnsi="Calibri" w:cs="Calibri" w:hint="eastAsia"/>
                <w:kern w:val="24"/>
                <w:sz w:val="22"/>
                <w:szCs w:val="22"/>
                <w:lang w:val="en-US" w:eastAsia="ja-JP"/>
              </w:rPr>
              <w:t>FFS on o</w:t>
            </w:r>
            <w:r w:rsidRPr="00D46D19">
              <w:rPr>
                <w:rFonts w:ascii="Calibri" w:eastAsia="游明朝" w:hAnsi="Calibri" w:cs="Calibri"/>
                <w:kern w:val="24"/>
                <w:sz w:val="22"/>
                <w:szCs w:val="22"/>
                <w:lang w:val="en-US"/>
              </w:rPr>
              <w:t>ne possibility for consideration for option 1 is to capture model input (and if needed other test data such as ground truth) during conformance testing. This stored data can later be used to validate new or updated models.</w:t>
            </w:r>
          </w:p>
          <w:p w14:paraId="63A211D1" w14:textId="77777777" w:rsidR="00F73215" w:rsidRPr="00D46D19" w:rsidRDefault="00F73215" w:rsidP="00F73215">
            <w:pPr>
              <w:numPr>
                <w:ilvl w:val="1"/>
                <w:numId w:val="39"/>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游明朝" w:hAnsi="Calibri" w:cs="Calibri"/>
                <w:kern w:val="24"/>
                <w:sz w:val="22"/>
                <w:szCs w:val="22"/>
                <w:lang w:val="en-US"/>
              </w:rPr>
              <w:t>Other aspects not precluded.</w:t>
            </w:r>
          </w:p>
          <w:p w14:paraId="5B926C8B" w14:textId="77777777" w:rsidR="00F73215" w:rsidRPr="00D46D19" w:rsidRDefault="00F73215" w:rsidP="00F73215">
            <w:pPr>
              <w:numPr>
                <w:ilvl w:val="0"/>
                <w:numId w:val="39"/>
              </w:numPr>
              <w:overflowPunct w:val="0"/>
              <w:spacing w:after="60" w:line="216" w:lineRule="auto"/>
              <w:ind w:left="357" w:hanging="357"/>
              <w:jc w:val="both"/>
              <w:textAlignment w:val="baseline"/>
              <w:rPr>
                <w:rFonts w:ascii="Calibri" w:eastAsia="Times New Roman" w:hAnsi="Calibri" w:cs="Calibri"/>
                <w:sz w:val="22"/>
                <w:szCs w:val="22"/>
              </w:rPr>
            </w:pPr>
            <w:r w:rsidRPr="00D46D19">
              <w:rPr>
                <w:rFonts w:ascii="Calibri" w:eastAsia="游明朝" w:hAnsi="Calibri" w:cs="Calibri"/>
                <w:b/>
                <w:kern w:val="24"/>
                <w:sz w:val="22"/>
                <w:szCs w:val="22"/>
              </w:rPr>
              <w:t>Option 2</w:t>
            </w:r>
            <w:r w:rsidRPr="00D46D19">
              <w:rPr>
                <w:rFonts w:ascii="Calibri" w:eastAsia="游明朝" w:hAnsi="Calibri" w:cs="Calibri"/>
                <w:kern w:val="24"/>
                <w:sz w:val="22"/>
                <w:szCs w:val="22"/>
              </w:rPr>
              <w:t>: Using performance monitoring and LCM procedures</w:t>
            </w:r>
          </w:p>
          <w:p w14:paraId="1B5B06BC" w14:textId="77777777" w:rsidR="00F73215" w:rsidRPr="00D46D19" w:rsidRDefault="00F73215" w:rsidP="00F73215">
            <w:pPr>
              <w:numPr>
                <w:ilvl w:val="1"/>
                <w:numId w:val="39"/>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游明朝" w:hAnsi="Calibri" w:cs="Calibri"/>
                <w:kern w:val="24"/>
                <w:sz w:val="22"/>
                <w:szCs w:val="22"/>
                <w:lang w:val="en-US"/>
              </w:rPr>
              <w:t>Performance monitoring will be designed in other groups</w:t>
            </w:r>
          </w:p>
          <w:p w14:paraId="0E1E25E7" w14:textId="77777777" w:rsidR="00F73215" w:rsidRPr="00D46D19" w:rsidRDefault="00F73215" w:rsidP="00F73215">
            <w:pPr>
              <w:numPr>
                <w:ilvl w:val="1"/>
                <w:numId w:val="39"/>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游明朝" w:hAnsi="Calibri" w:cs="Calibri"/>
                <w:kern w:val="24"/>
                <w:sz w:val="22"/>
                <w:szCs w:val="22"/>
                <w:lang w:val="en-US"/>
              </w:rPr>
              <w:t xml:space="preserve">RAN4 may consider the need and feasibility of requirements and tests to ensure consistency and accuracy of monitoring metrics or other monitoring related data sent from the </w:t>
            </w:r>
            <w:proofErr w:type="gramStart"/>
            <w:r w:rsidRPr="00D46D19">
              <w:rPr>
                <w:rFonts w:ascii="Calibri" w:eastAsia="游明朝" w:hAnsi="Calibri" w:cs="Calibri"/>
                <w:kern w:val="24"/>
                <w:sz w:val="22"/>
                <w:szCs w:val="22"/>
                <w:lang w:val="en-US"/>
              </w:rPr>
              <w:t>UE, and</w:t>
            </w:r>
            <w:proofErr w:type="gramEnd"/>
            <w:r w:rsidRPr="00D46D19">
              <w:rPr>
                <w:rFonts w:ascii="Calibri" w:eastAsia="游明朝" w:hAnsi="Calibri" w:cs="Calibri"/>
                <w:kern w:val="24"/>
                <w:sz w:val="22"/>
                <w:szCs w:val="22"/>
                <w:lang w:val="en-US"/>
              </w:rPr>
              <w:t xml:space="preserve"> set requirements as feasible/needed.</w:t>
            </w:r>
          </w:p>
          <w:p w14:paraId="35A0CCF6" w14:textId="77777777" w:rsidR="00F73215" w:rsidRPr="00D46D19" w:rsidRDefault="00F73215" w:rsidP="00F73215">
            <w:pPr>
              <w:numPr>
                <w:ilvl w:val="1"/>
                <w:numId w:val="39"/>
              </w:numPr>
              <w:overflowPunct w:val="0"/>
              <w:spacing w:after="60" w:line="216" w:lineRule="auto"/>
              <w:jc w:val="both"/>
              <w:textAlignment w:val="baseline"/>
              <w:rPr>
                <w:rFonts w:ascii="Calibri" w:eastAsia="ＭＳ 明朝" w:hAnsi="Calibri" w:cs="Calibri"/>
                <w:kern w:val="2"/>
                <w:sz w:val="22"/>
                <w:szCs w:val="22"/>
                <w:lang w:val="en-US"/>
              </w:rPr>
            </w:pPr>
            <w:r>
              <w:rPr>
                <w:rFonts w:ascii="Calibri" w:eastAsia="游明朝" w:hAnsi="Calibri" w:cs="Calibri" w:hint="eastAsia"/>
                <w:kern w:val="24"/>
                <w:sz w:val="22"/>
                <w:szCs w:val="22"/>
                <w:lang w:val="en-US" w:eastAsia="ja-JP"/>
              </w:rPr>
              <w:t>FFS on m</w:t>
            </w:r>
            <w:r w:rsidRPr="00D46D19">
              <w:rPr>
                <w:rFonts w:ascii="Calibri" w:eastAsia="游明朝" w:hAnsi="Calibri" w:cs="Calibri"/>
                <w:kern w:val="24"/>
                <w:sz w:val="22"/>
                <w:szCs w:val="22"/>
                <w:lang w:val="en-US"/>
              </w:rPr>
              <w:t>onitoring can be used for managing fallback, changes in functionality, model update/model switching/model transfer, if applicable</w:t>
            </w:r>
          </w:p>
          <w:p w14:paraId="74E3BC20" w14:textId="77777777" w:rsidR="00F73215" w:rsidRPr="00D46D19" w:rsidRDefault="00F73215" w:rsidP="00F73215">
            <w:pPr>
              <w:spacing w:after="160" w:line="259" w:lineRule="auto"/>
              <w:rPr>
                <w:rFonts w:ascii="Calibri" w:eastAsia="ＭＳ 明朝" w:hAnsi="Calibri" w:cs="Calibri"/>
                <w:kern w:val="2"/>
                <w:sz w:val="22"/>
                <w:szCs w:val="22"/>
                <w:lang w:val="en-US"/>
              </w:rPr>
            </w:pPr>
          </w:p>
          <w:p w14:paraId="5FB511C2" w14:textId="77777777" w:rsidR="00F73215" w:rsidRPr="00E2189A" w:rsidRDefault="00F73215" w:rsidP="00F73215">
            <w:pPr>
              <w:spacing w:after="160" w:line="259" w:lineRule="auto"/>
              <w:rPr>
                <w:rFonts w:ascii="Calibri" w:eastAsia="ＭＳ 明朝" w:hAnsi="Calibri" w:cs="Calibri"/>
                <w:kern w:val="2"/>
                <w:sz w:val="22"/>
                <w:szCs w:val="22"/>
                <w:lang w:val="en-US"/>
              </w:rPr>
            </w:pPr>
            <w:r>
              <w:rPr>
                <w:rFonts w:ascii="Calibri" w:eastAsia="ＭＳ 明朝" w:hAnsi="Calibri" w:cs="Calibri" w:hint="eastAsia"/>
                <w:kern w:val="2"/>
                <w:sz w:val="22"/>
                <w:szCs w:val="22"/>
                <w:lang w:val="en-US" w:eastAsia="ja-JP"/>
              </w:rPr>
              <w:t xml:space="preserve">FFS: </w:t>
            </w:r>
            <w:r w:rsidRPr="00E2189A">
              <w:rPr>
                <w:rFonts w:ascii="Calibri" w:eastAsia="ＭＳ 明朝" w:hAnsi="Calibri" w:cs="Calibri"/>
                <w:kern w:val="2"/>
                <w:sz w:val="22"/>
                <w:szCs w:val="22"/>
                <w:lang w:val="en-US"/>
              </w:rPr>
              <w:t>RAN4 needs to clarify whether changed functionalities that did not pass conformance testing are expected to be activated at the device.</w:t>
            </w:r>
          </w:p>
          <w:p w14:paraId="40771C50" w14:textId="77777777" w:rsidR="00F73215" w:rsidRPr="00D46D19" w:rsidRDefault="00F73215" w:rsidP="00F73215">
            <w:pPr>
              <w:spacing w:after="160" w:line="259" w:lineRule="auto"/>
              <w:rPr>
                <w:rFonts w:ascii="Calibri" w:eastAsia="ＭＳ 明朝" w:hAnsi="Calibri" w:cs="Calibri"/>
                <w:kern w:val="2"/>
                <w:sz w:val="22"/>
                <w:szCs w:val="22"/>
                <w:lang w:val="en-US"/>
              </w:rPr>
            </w:pPr>
          </w:p>
          <w:p w14:paraId="348604ED" w14:textId="77777777" w:rsidR="00F73215" w:rsidRPr="00D46D19" w:rsidRDefault="00F73215" w:rsidP="00F73215">
            <w:pPr>
              <w:spacing w:after="160" w:line="259" w:lineRule="auto"/>
              <w:rPr>
                <w:rFonts w:ascii="Calibri" w:eastAsia="ＭＳ 明朝" w:hAnsi="Calibri" w:cs="Calibri"/>
                <w:kern w:val="2"/>
                <w:sz w:val="22"/>
                <w:szCs w:val="22"/>
                <w:lang w:val="en-US"/>
              </w:rPr>
            </w:pPr>
            <w:r w:rsidRPr="00D46D19">
              <w:rPr>
                <w:rFonts w:ascii="Calibri" w:eastAsia="ＭＳ 明朝" w:hAnsi="Calibri" w:cs="Calibri"/>
                <w:kern w:val="2"/>
                <w:sz w:val="22"/>
                <w:szCs w:val="22"/>
                <w:lang w:val="en-US"/>
              </w:rPr>
              <w:t>For dealing with drift / mismatch between the conditions encountered by the UE in the field and the training data for the model, which may impact functionality performance, monitoring is needed.</w:t>
            </w:r>
          </w:p>
          <w:p w14:paraId="1477C61A" w14:textId="77777777" w:rsidR="00F73215" w:rsidRPr="00D46D19" w:rsidRDefault="00F73215" w:rsidP="00F73215">
            <w:pPr>
              <w:numPr>
                <w:ilvl w:val="1"/>
                <w:numId w:val="39"/>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游明朝" w:hAnsi="Calibri" w:cs="Calibri"/>
                <w:kern w:val="24"/>
                <w:sz w:val="22"/>
                <w:szCs w:val="22"/>
                <w:lang w:val="en-US"/>
              </w:rPr>
              <w:t>Performance monitoring will be designed in other groups</w:t>
            </w:r>
          </w:p>
          <w:p w14:paraId="51F78A4B" w14:textId="77777777" w:rsidR="00F73215" w:rsidRPr="00D46D19" w:rsidRDefault="00F73215" w:rsidP="00F73215">
            <w:pPr>
              <w:numPr>
                <w:ilvl w:val="1"/>
                <w:numId w:val="39"/>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游明朝" w:hAnsi="Calibri" w:cs="Calibri"/>
                <w:kern w:val="24"/>
                <w:sz w:val="22"/>
                <w:szCs w:val="22"/>
                <w:lang w:val="en-US"/>
              </w:rPr>
              <w:t xml:space="preserve">RAN4 may consider the need and feasibility of requirements and tests to ensure consistency and accuracy of monitoring metrics or other monitoring related data sent from the </w:t>
            </w:r>
            <w:proofErr w:type="gramStart"/>
            <w:r w:rsidRPr="00D46D19">
              <w:rPr>
                <w:rFonts w:ascii="Calibri" w:eastAsia="游明朝" w:hAnsi="Calibri" w:cs="Calibri"/>
                <w:kern w:val="24"/>
                <w:sz w:val="22"/>
                <w:szCs w:val="22"/>
                <w:lang w:val="en-US"/>
              </w:rPr>
              <w:t>UE, and</w:t>
            </w:r>
            <w:proofErr w:type="gramEnd"/>
            <w:r w:rsidRPr="00D46D19">
              <w:rPr>
                <w:rFonts w:ascii="Calibri" w:eastAsia="游明朝" w:hAnsi="Calibri" w:cs="Calibri"/>
                <w:kern w:val="24"/>
                <w:sz w:val="22"/>
                <w:szCs w:val="22"/>
                <w:lang w:val="en-US"/>
              </w:rPr>
              <w:t xml:space="preserve"> set requirements as feasible/needed.</w:t>
            </w:r>
          </w:p>
          <w:p w14:paraId="1687C49D" w14:textId="1C5DF520" w:rsidR="00EA4AE0" w:rsidRPr="00F73215" w:rsidRDefault="00F73215" w:rsidP="00F73215">
            <w:pPr>
              <w:numPr>
                <w:ilvl w:val="1"/>
                <w:numId w:val="39"/>
              </w:numPr>
              <w:overflowPunct w:val="0"/>
              <w:spacing w:after="60" w:line="216" w:lineRule="auto"/>
              <w:ind w:left="1077" w:hanging="357"/>
              <w:jc w:val="both"/>
              <w:textAlignment w:val="baseline"/>
              <w:rPr>
                <w:rFonts w:ascii="Calibri" w:eastAsia="Times New Roman" w:hAnsi="Calibri" w:cs="Calibri"/>
                <w:kern w:val="2"/>
                <w:sz w:val="22"/>
                <w:szCs w:val="22"/>
                <w:lang w:val="en-US"/>
              </w:rPr>
            </w:pPr>
            <w:r w:rsidRPr="00D46D19">
              <w:rPr>
                <w:rFonts w:ascii="Calibri" w:eastAsia="游明朝" w:hAnsi="Calibri" w:cs="Calibri"/>
                <w:kern w:val="24"/>
                <w:sz w:val="22"/>
                <w:szCs w:val="22"/>
                <w:lang w:val="en-US"/>
              </w:rPr>
              <w:t>Monitoring can be used for managing fallback, change in functionality, model update/model switching/model transfer, if applicable</w:t>
            </w:r>
          </w:p>
        </w:tc>
      </w:tr>
    </w:tbl>
    <w:p w14:paraId="290946FC" w14:textId="77777777" w:rsidR="00EA4AE0" w:rsidRDefault="00EA4AE0" w:rsidP="00EA4AE0">
      <w:pPr>
        <w:rPr>
          <w:lang w:eastAsia="ja-JP"/>
        </w:rPr>
      </w:pPr>
    </w:p>
    <w:p w14:paraId="0989C032" w14:textId="691F9803" w:rsidR="00F73215" w:rsidRDefault="00F73215" w:rsidP="00EA4AE0">
      <w:pPr>
        <w:jc w:val="both"/>
        <w:rPr>
          <w:lang w:val="en-US" w:eastAsia="ja-JP"/>
        </w:rPr>
      </w:pPr>
      <w:r>
        <w:rPr>
          <w:rFonts w:hint="eastAsia"/>
          <w:lang w:eastAsia="ja-JP"/>
        </w:rPr>
        <w:t xml:space="preserve">According to this agreement, the direction </w:t>
      </w:r>
      <w:r w:rsidR="00EC49AA">
        <w:rPr>
          <w:rFonts w:hint="eastAsia"/>
          <w:lang w:eastAsia="ja-JP"/>
        </w:rPr>
        <w:t xml:space="preserve">is same as previous discussion. </w:t>
      </w:r>
      <w:r w:rsidR="00EC49AA">
        <w:rPr>
          <w:rFonts w:hint="eastAsia"/>
          <w:lang w:val="en-US" w:eastAsia="ja-JP"/>
        </w:rPr>
        <w:t>O</w:t>
      </w:r>
      <w:r w:rsidR="00EC49AA" w:rsidRPr="00EA4AE0">
        <w:rPr>
          <w:rFonts w:hint="eastAsia"/>
          <w:lang w:val="en-US" w:eastAsia="ja-JP"/>
        </w:rPr>
        <w:t>ne is conduct</w:t>
      </w:r>
      <w:r w:rsidR="00EC49AA">
        <w:rPr>
          <w:rFonts w:hint="eastAsia"/>
          <w:lang w:val="en-US" w:eastAsia="ja-JP"/>
        </w:rPr>
        <w:t>ing</w:t>
      </w:r>
      <w:r w:rsidR="00EC49AA" w:rsidRPr="00EA4AE0">
        <w:rPr>
          <w:rFonts w:hint="eastAsia"/>
          <w:lang w:val="en-US" w:eastAsia="ja-JP"/>
        </w:rPr>
        <w:t xml:space="preserve"> as a conformance test, the other is conducting as a performance monitoring.</w:t>
      </w:r>
      <w:r w:rsidR="00EC49AA">
        <w:rPr>
          <w:rFonts w:hint="eastAsia"/>
          <w:lang w:val="en-US" w:eastAsia="ja-JP"/>
        </w:rPr>
        <w:t xml:space="preserve"> During last meeting, one possible solution was raised, which is hybrid testing. For minor AI model functionality update, performance monitoring is used. For major AI model functionality update, conformance test is used. </w:t>
      </w:r>
      <w:proofErr w:type="gramStart"/>
      <w:r w:rsidR="00EC49AA">
        <w:rPr>
          <w:rFonts w:hint="eastAsia"/>
          <w:lang w:val="en-US" w:eastAsia="ja-JP"/>
        </w:rPr>
        <w:t>In order to</w:t>
      </w:r>
      <w:proofErr w:type="gramEnd"/>
      <w:r w:rsidR="00EC49AA">
        <w:rPr>
          <w:rFonts w:hint="eastAsia"/>
          <w:lang w:val="en-US" w:eastAsia="ja-JP"/>
        </w:rPr>
        <w:t xml:space="preserve"> apply this hybrid testing, followings shall be </w:t>
      </w:r>
      <w:r w:rsidR="00397704">
        <w:rPr>
          <w:rFonts w:hint="eastAsia"/>
          <w:lang w:val="en-US" w:eastAsia="ja-JP"/>
        </w:rPr>
        <w:t>defined.</w:t>
      </w:r>
    </w:p>
    <w:p w14:paraId="2FDA3309" w14:textId="5EA443BC" w:rsidR="00397704" w:rsidRDefault="00397704" w:rsidP="00397704">
      <w:pPr>
        <w:pStyle w:val="afc"/>
        <w:numPr>
          <w:ilvl w:val="0"/>
          <w:numId w:val="40"/>
        </w:numPr>
        <w:jc w:val="both"/>
        <w:rPr>
          <w:lang w:eastAsia="ja-JP"/>
        </w:rPr>
      </w:pPr>
      <w:r>
        <w:rPr>
          <w:rFonts w:hint="eastAsia"/>
          <w:lang w:eastAsia="ja-JP"/>
        </w:rPr>
        <w:t>Definition of minor and major update</w:t>
      </w:r>
    </w:p>
    <w:p w14:paraId="58A33827" w14:textId="0415ECCA" w:rsidR="00861DD7" w:rsidRDefault="00861DD7" w:rsidP="00861DD7">
      <w:pPr>
        <w:pStyle w:val="afc"/>
        <w:numPr>
          <w:ilvl w:val="1"/>
          <w:numId w:val="40"/>
        </w:numPr>
        <w:jc w:val="both"/>
        <w:rPr>
          <w:lang w:eastAsia="ja-JP"/>
        </w:rPr>
      </w:pPr>
      <w:r>
        <w:rPr>
          <w:rFonts w:hint="eastAsia"/>
          <w:lang w:eastAsia="ja-JP"/>
        </w:rPr>
        <w:t>Minor update is identical with the part of LCM, i.e. functionality/model monitoring, functionality/model transfer, and f</w:t>
      </w:r>
      <w:r w:rsidRPr="00133C49">
        <w:t>unctionality/model selection, activation, deactivation, switching, and fallback operation</w:t>
      </w:r>
      <w:r>
        <w:rPr>
          <w:rFonts w:hint="eastAsia"/>
          <w:lang w:eastAsia="ja-JP"/>
        </w:rPr>
        <w:t>.</w:t>
      </w:r>
    </w:p>
    <w:p w14:paraId="51B05D3E" w14:textId="2C8E0516" w:rsidR="00861DD7" w:rsidRDefault="00861DD7" w:rsidP="00861DD7">
      <w:pPr>
        <w:pStyle w:val="afc"/>
        <w:numPr>
          <w:ilvl w:val="1"/>
          <w:numId w:val="40"/>
        </w:numPr>
        <w:jc w:val="both"/>
        <w:rPr>
          <w:lang w:eastAsia="ja-JP"/>
        </w:rPr>
      </w:pPr>
      <w:r>
        <w:rPr>
          <w:rFonts w:hint="eastAsia"/>
          <w:lang w:eastAsia="ja-JP"/>
        </w:rPr>
        <w:t xml:space="preserve">Major update is the update </w:t>
      </w:r>
      <w:r w:rsidR="00721ED5">
        <w:rPr>
          <w:rFonts w:hint="eastAsia"/>
          <w:lang w:eastAsia="ja-JP"/>
        </w:rPr>
        <w:t>of the functionality/model itself (model structure, hyper parameters, etc.)</w:t>
      </w:r>
    </w:p>
    <w:p w14:paraId="5A2A3274" w14:textId="65245F77" w:rsidR="00397704" w:rsidRDefault="00397704" w:rsidP="00397704">
      <w:pPr>
        <w:pStyle w:val="afc"/>
        <w:numPr>
          <w:ilvl w:val="0"/>
          <w:numId w:val="40"/>
        </w:numPr>
        <w:jc w:val="both"/>
        <w:rPr>
          <w:lang w:eastAsia="ja-JP"/>
        </w:rPr>
      </w:pPr>
      <w:r>
        <w:rPr>
          <w:rFonts w:hint="eastAsia"/>
          <w:lang w:eastAsia="ja-JP"/>
        </w:rPr>
        <w:t>Concrete procedure of minor update in performance monitoring</w:t>
      </w:r>
    </w:p>
    <w:p w14:paraId="70BFD44E" w14:textId="34F37E93" w:rsidR="006341EE" w:rsidRDefault="006341EE" w:rsidP="006341EE">
      <w:pPr>
        <w:pStyle w:val="afc"/>
        <w:numPr>
          <w:ilvl w:val="1"/>
          <w:numId w:val="40"/>
        </w:numPr>
        <w:jc w:val="both"/>
        <w:rPr>
          <w:lang w:eastAsia="ja-JP"/>
        </w:rPr>
      </w:pPr>
      <w:r>
        <w:rPr>
          <w:rFonts w:hint="eastAsia"/>
          <w:lang w:eastAsia="ja-JP"/>
        </w:rPr>
        <w:t>According to the agreement, this will be designed in other groups</w:t>
      </w:r>
    </w:p>
    <w:p w14:paraId="210D9C3C" w14:textId="25DA39F2" w:rsidR="00397704" w:rsidRDefault="00397704" w:rsidP="00397704">
      <w:pPr>
        <w:pStyle w:val="afc"/>
        <w:numPr>
          <w:ilvl w:val="0"/>
          <w:numId w:val="40"/>
        </w:numPr>
        <w:jc w:val="both"/>
        <w:rPr>
          <w:lang w:eastAsia="ja-JP"/>
        </w:rPr>
      </w:pPr>
      <w:r>
        <w:rPr>
          <w:rFonts w:hint="eastAsia"/>
          <w:lang w:eastAsia="ja-JP"/>
        </w:rPr>
        <w:lastRenderedPageBreak/>
        <w:t>When and how to conduct major update by conformance test</w:t>
      </w:r>
    </w:p>
    <w:p w14:paraId="7AEC0341" w14:textId="399268B9" w:rsidR="006341EE" w:rsidRDefault="004C1C66" w:rsidP="006341EE">
      <w:pPr>
        <w:pStyle w:val="afc"/>
        <w:numPr>
          <w:ilvl w:val="1"/>
          <w:numId w:val="40"/>
        </w:numPr>
        <w:jc w:val="both"/>
        <w:rPr>
          <w:lang w:eastAsia="ja-JP"/>
        </w:rPr>
      </w:pPr>
      <w:r>
        <w:rPr>
          <w:rFonts w:hint="eastAsia"/>
          <w:lang w:eastAsia="ja-JP"/>
        </w:rPr>
        <w:t xml:space="preserve">It is up to functionality/model </w:t>
      </w:r>
      <w:r>
        <w:rPr>
          <w:lang w:eastAsia="ja-JP"/>
        </w:rPr>
        <w:t>provider</w:t>
      </w:r>
      <w:r>
        <w:rPr>
          <w:rFonts w:hint="eastAsia"/>
          <w:lang w:eastAsia="ja-JP"/>
        </w:rPr>
        <w:t xml:space="preserve">. </w:t>
      </w:r>
    </w:p>
    <w:p w14:paraId="1E17B1B0" w14:textId="7E953B94" w:rsidR="00397704" w:rsidRDefault="001C304E" w:rsidP="00397704">
      <w:pPr>
        <w:jc w:val="both"/>
        <w:rPr>
          <w:lang w:eastAsia="ja-JP"/>
        </w:rPr>
      </w:pPr>
      <w:r>
        <w:rPr>
          <w:rFonts w:hint="eastAsia"/>
          <w:lang w:eastAsia="ja-JP"/>
        </w:rPr>
        <w:t>Summarizing above, the proposal of post deployment testing is as follows.</w:t>
      </w:r>
    </w:p>
    <w:p w14:paraId="4214626D" w14:textId="69E1CA67" w:rsidR="001C304E" w:rsidRPr="00DE653E" w:rsidRDefault="001C304E" w:rsidP="00397704">
      <w:pPr>
        <w:jc w:val="both"/>
        <w:rPr>
          <w:b/>
          <w:bCs/>
          <w:lang w:val="en-US" w:eastAsia="ja-JP"/>
        </w:rPr>
      </w:pPr>
      <w:r w:rsidRPr="00DE653E">
        <w:rPr>
          <w:rFonts w:hint="eastAsia"/>
          <w:b/>
          <w:bCs/>
          <w:lang w:eastAsia="ja-JP"/>
        </w:rPr>
        <w:t xml:space="preserve">Proposal </w:t>
      </w:r>
      <w:r w:rsidR="00DE653E">
        <w:rPr>
          <w:rFonts w:hint="eastAsia"/>
          <w:b/>
          <w:bCs/>
          <w:lang w:eastAsia="ja-JP"/>
        </w:rPr>
        <w:t>3</w:t>
      </w:r>
      <w:r w:rsidRPr="00DE653E">
        <w:rPr>
          <w:rFonts w:hint="eastAsia"/>
          <w:b/>
          <w:bCs/>
          <w:lang w:eastAsia="ja-JP"/>
        </w:rPr>
        <w:t xml:space="preserve">: Post deployment testing is constructed with both conformance test and performance monitoring. </w:t>
      </w:r>
      <w:r w:rsidRPr="00DE653E">
        <w:rPr>
          <w:rFonts w:hint="eastAsia"/>
          <w:b/>
          <w:bCs/>
          <w:lang w:val="en-US" w:eastAsia="ja-JP"/>
        </w:rPr>
        <w:t>For minor AI model functionality update, performance monitoring is used. For major AI model functionality update, conformance test is used.</w:t>
      </w:r>
    </w:p>
    <w:p w14:paraId="38AD558D" w14:textId="77777777" w:rsidR="004C1C66" w:rsidRPr="00DE653E" w:rsidRDefault="004C1C66" w:rsidP="004C1C66">
      <w:pPr>
        <w:pStyle w:val="afc"/>
        <w:numPr>
          <w:ilvl w:val="0"/>
          <w:numId w:val="42"/>
        </w:numPr>
        <w:jc w:val="both"/>
        <w:rPr>
          <w:b/>
          <w:bCs/>
          <w:lang w:eastAsia="ja-JP"/>
        </w:rPr>
      </w:pPr>
      <w:r w:rsidRPr="00DE653E">
        <w:rPr>
          <w:rFonts w:hint="eastAsia"/>
          <w:b/>
          <w:bCs/>
          <w:lang w:eastAsia="ja-JP"/>
        </w:rPr>
        <w:t>Minor update is identical with the part of LCM, i.e. functionality/model monitoring, functionality/model transfer, and f</w:t>
      </w:r>
      <w:r w:rsidRPr="00DE653E">
        <w:rPr>
          <w:b/>
          <w:bCs/>
        </w:rPr>
        <w:t>unctionality/model selection, activation, deactivation, switching, and fallback operation</w:t>
      </w:r>
      <w:r w:rsidRPr="00DE653E">
        <w:rPr>
          <w:rFonts w:hint="eastAsia"/>
          <w:b/>
          <w:bCs/>
          <w:lang w:eastAsia="ja-JP"/>
        </w:rPr>
        <w:t>.</w:t>
      </w:r>
    </w:p>
    <w:p w14:paraId="359D0E10" w14:textId="25AEB905" w:rsidR="004C1C66" w:rsidRPr="00DE653E" w:rsidRDefault="004C1C66" w:rsidP="004C1C66">
      <w:pPr>
        <w:pStyle w:val="afc"/>
        <w:numPr>
          <w:ilvl w:val="1"/>
          <w:numId w:val="42"/>
        </w:numPr>
        <w:jc w:val="both"/>
        <w:rPr>
          <w:b/>
          <w:bCs/>
          <w:lang w:eastAsia="ja-JP"/>
        </w:rPr>
      </w:pPr>
      <w:r w:rsidRPr="00DE653E">
        <w:rPr>
          <w:rFonts w:hint="eastAsia"/>
          <w:b/>
          <w:bCs/>
          <w:lang w:eastAsia="ja-JP"/>
        </w:rPr>
        <w:t>Concrete procedure of minor update in performance monitoring will be designed in other groups.</w:t>
      </w:r>
    </w:p>
    <w:p w14:paraId="0E999FD4" w14:textId="1A690250" w:rsidR="004C1C66" w:rsidRPr="00DE653E" w:rsidRDefault="004C1C66" w:rsidP="004C1C66">
      <w:pPr>
        <w:pStyle w:val="afc"/>
        <w:numPr>
          <w:ilvl w:val="1"/>
          <w:numId w:val="42"/>
        </w:numPr>
        <w:jc w:val="both"/>
        <w:rPr>
          <w:b/>
          <w:bCs/>
          <w:lang w:eastAsia="ja-JP"/>
        </w:rPr>
      </w:pPr>
      <w:r w:rsidRPr="00DE653E">
        <w:rPr>
          <w:rFonts w:hint="eastAsia"/>
          <w:b/>
          <w:bCs/>
          <w:lang w:eastAsia="ja-JP"/>
        </w:rPr>
        <w:t xml:space="preserve">At least </w:t>
      </w:r>
      <w:r w:rsidR="00DE653E" w:rsidRPr="00DE653E">
        <w:rPr>
          <w:b/>
          <w:bCs/>
        </w:rPr>
        <w:t>activation, deactivation, switching, and fallback</w:t>
      </w:r>
      <w:r w:rsidRPr="00DE653E">
        <w:rPr>
          <w:rFonts w:hint="eastAsia"/>
          <w:b/>
          <w:bCs/>
          <w:lang w:val="en-US" w:eastAsia="ja-JP"/>
        </w:rPr>
        <w:t xml:space="preserve"> delay are needed to be specified.</w:t>
      </w:r>
    </w:p>
    <w:p w14:paraId="6CB7E187" w14:textId="77777777" w:rsidR="004C1C66" w:rsidRPr="00DE653E" w:rsidRDefault="004C1C66" w:rsidP="004C1C66">
      <w:pPr>
        <w:pStyle w:val="afc"/>
        <w:numPr>
          <w:ilvl w:val="0"/>
          <w:numId w:val="42"/>
        </w:numPr>
        <w:jc w:val="both"/>
        <w:rPr>
          <w:b/>
          <w:bCs/>
          <w:lang w:eastAsia="ja-JP"/>
        </w:rPr>
      </w:pPr>
      <w:r w:rsidRPr="00DE653E">
        <w:rPr>
          <w:rFonts w:hint="eastAsia"/>
          <w:b/>
          <w:bCs/>
          <w:lang w:eastAsia="ja-JP"/>
        </w:rPr>
        <w:t>Major update is the update of the functionality/model itself (model structure, hyper parameters, etc.)</w:t>
      </w:r>
    </w:p>
    <w:p w14:paraId="60B84430" w14:textId="68C89188" w:rsidR="00DE653E" w:rsidRPr="00DE653E" w:rsidRDefault="00DE653E" w:rsidP="00DE653E">
      <w:pPr>
        <w:pStyle w:val="afc"/>
        <w:numPr>
          <w:ilvl w:val="1"/>
          <w:numId w:val="42"/>
        </w:numPr>
        <w:jc w:val="both"/>
        <w:rPr>
          <w:b/>
          <w:bCs/>
          <w:lang w:eastAsia="ja-JP"/>
        </w:rPr>
      </w:pPr>
      <w:r w:rsidRPr="00DE653E">
        <w:rPr>
          <w:rFonts w:hint="eastAsia"/>
          <w:b/>
          <w:bCs/>
          <w:lang w:eastAsia="ja-JP"/>
        </w:rPr>
        <w:t xml:space="preserve">Major update timing is up to functionality/model </w:t>
      </w:r>
      <w:r w:rsidRPr="00DE653E">
        <w:rPr>
          <w:b/>
          <w:bCs/>
          <w:lang w:eastAsia="ja-JP"/>
        </w:rPr>
        <w:t>provider</w:t>
      </w:r>
      <w:r w:rsidRPr="00DE653E">
        <w:rPr>
          <w:rFonts w:hint="eastAsia"/>
          <w:b/>
          <w:bCs/>
          <w:lang w:eastAsia="ja-JP"/>
        </w:rPr>
        <w:t>.</w:t>
      </w:r>
    </w:p>
    <w:p w14:paraId="503CC5ED" w14:textId="7D2245BD" w:rsidR="00DE653E" w:rsidRPr="00DE653E" w:rsidRDefault="00DE653E" w:rsidP="00DE653E">
      <w:pPr>
        <w:pStyle w:val="afc"/>
        <w:numPr>
          <w:ilvl w:val="1"/>
          <w:numId w:val="42"/>
        </w:numPr>
        <w:jc w:val="both"/>
        <w:rPr>
          <w:b/>
          <w:bCs/>
          <w:lang w:eastAsia="ja-JP"/>
        </w:rPr>
      </w:pPr>
      <w:r w:rsidRPr="00DE653E">
        <w:rPr>
          <w:rFonts w:hint="eastAsia"/>
          <w:b/>
          <w:bCs/>
          <w:lang w:eastAsia="ja-JP"/>
        </w:rPr>
        <w:t>After passing conformance test, the updated functionality/model is allowed to be transferred.</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0A3B75B0" w:rsidR="003B38DD" w:rsidRDefault="003B38DD" w:rsidP="007309B7">
      <w:pPr>
        <w:spacing w:afterLines="50" w:after="120"/>
        <w:jc w:val="both"/>
        <w:rPr>
          <w:lang w:eastAsia="ja-JP"/>
        </w:rPr>
      </w:pPr>
      <w:r>
        <w:rPr>
          <w:lang w:eastAsia="ja-JP"/>
        </w:rPr>
        <w:t xml:space="preserve">In this contribution, we proposed our views on </w:t>
      </w:r>
      <w:r w:rsidR="009936FE" w:rsidRPr="009936FE">
        <w:rPr>
          <w:lang w:eastAsia="ja-JP"/>
        </w:rPr>
        <w:t>general aspects of AI/ML for NR Air Interface</w:t>
      </w:r>
      <w:r w:rsidR="00084DB2">
        <w:rPr>
          <w:rFonts w:hint="eastAsia"/>
          <w:lang w:eastAsia="ja-JP"/>
        </w:rPr>
        <w:t>.</w:t>
      </w:r>
    </w:p>
    <w:bookmarkEnd w:id="0"/>
    <w:p w14:paraId="516FF89A" w14:textId="77777777" w:rsidR="00DE653E" w:rsidRPr="000B0E78" w:rsidRDefault="00DE653E" w:rsidP="00DE653E">
      <w:pPr>
        <w:jc w:val="both"/>
        <w:rPr>
          <w:b/>
          <w:bCs/>
          <w:lang w:eastAsia="ja-JP"/>
        </w:rPr>
      </w:pPr>
      <w:r w:rsidRPr="000B0E78">
        <w:rPr>
          <w:rFonts w:hint="eastAsia"/>
          <w:b/>
          <w:bCs/>
          <w:lang w:val="en-US" w:eastAsia="ja-JP"/>
        </w:rPr>
        <w:t xml:space="preserve">Proposal 1: </w:t>
      </w:r>
      <w:r w:rsidRPr="000B0E78">
        <w:rPr>
          <w:rFonts w:hint="eastAsia"/>
          <w:b/>
          <w:bCs/>
          <w:lang w:eastAsia="ja-JP"/>
        </w:rPr>
        <w:t>For CSI prediction, legacy PMI reporting requirements is the relevant equivalent requirement.</w:t>
      </w:r>
    </w:p>
    <w:p w14:paraId="4FA10C9A" w14:textId="77777777" w:rsidR="00DE653E" w:rsidRDefault="00DE653E" w:rsidP="00DE653E">
      <w:pPr>
        <w:jc w:val="both"/>
        <w:rPr>
          <w:b/>
          <w:bCs/>
          <w:lang w:val="en-US" w:eastAsia="ja-JP"/>
        </w:rPr>
      </w:pPr>
      <w:r w:rsidRPr="000B0E78">
        <w:rPr>
          <w:rFonts w:hint="eastAsia"/>
          <w:b/>
          <w:bCs/>
          <w:lang w:eastAsia="ja-JP"/>
        </w:rPr>
        <w:t xml:space="preserve">Proposal 2: The requirement should be defined at the relative throughput </w:t>
      </w:r>
      <w:r w:rsidRPr="000B0E78">
        <w:rPr>
          <w:b/>
          <w:bCs/>
          <w:i/>
          <w:iCs/>
          <w:lang w:val="en-US" w:eastAsia="ja-JP"/>
        </w:rPr>
        <w:t>γ</w:t>
      </w:r>
      <w:r w:rsidRPr="000B0E78">
        <w:rPr>
          <w:rFonts w:hint="eastAsia"/>
          <w:b/>
          <w:bCs/>
          <w:lang w:eastAsia="ja-JP"/>
        </w:rPr>
        <w:t>. T</w:t>
      </w:r>
      <w:r w:rsidRPr="000B0E78">
        <w:rPr>
          <w:rFonts w:hint="eastAsia"/>
          <w:b/>
          <w:bCs/>
          <w:lang w:val="en-US" w:eastAsia="ja-JP"/>
        </w:rPr>
        <w:t>he numerator is the throughput with predicted CSI,</w:t>
      </w:r>
      <w:r w:rsidRPr="000B0E78">
        <w:rPr>
          <w:rFonts w:hint="eastAsia"/>
          <w:b/>
          <w:bCs/>
          <w:lang w:eastAsia="ja-JP"/>
        </w:rPr>
        <w:t xml:space="preserve"> the denominator </w:t>
      </w:r>
      <w:r w:rsidRPr="000B0E78">
        <w:rPr>
          <w:rFonts w:hint="eastAsia"/>
          <w:b/>
          <w:bCs/>
          <w:lang w:val="en-US" w:eastAsia="ja-JP"/>
        </w:rPr>
        <w:t>should be the throughput with random precoding, and minimum requirement should be the same as that of current specifications.</w:t>
      </w:r>
    </w:p>
    <w:p w14:paraId="4F7623B3" w14:textId="77777777" w:rsidR="00DE653E" w:rsidRPr="00DE653E" w:rsidRDefault="00DE653E" w:rsidP="00DE653E">
      <w:pPr>
        <w:jc w:val="both"/>
        <w:rPr>
          <w:b/>
          <w:bCs/>
          <w:lang w:val="en-US" w:eastAsia="ja-JP"/>
        </w:rPr>
      </w:pPr>
      <w:r w:rsidRPr="00DE653E">
        <w:rPr>
          <w:rFonts w:hint="eastAsia"/>
          <w:b/>
          <w:bCs/>
          <w:lang w:eastAsia="ja-JP"/>
        </w:rPr>
        <w:t xml:space="preserve">Proposal </w:t>
      </w:r>
      <w:r>
        <w:rPr>
          <w:rFonts w:hint="eastAsia"/>
          <w:b/>
          <w:bCs/>
          <w:lang w:eastAsia="ja-JP"/>
        </w:rPr>
        <w:t>3</w:t>
      </w:r>
      <w:r w:rsidRPr="00DE653E">
        <w:rPr>
          <w:rFonts w:hint="eastAsia"/>
          <w:b/>
          <w:bCs/>
          <w:lang w:eastAsia="ja-JP"/>
        </w:rPr>
        <w:t xml:space="preserve">: Post deployment testing is constructed with both conformance test and performance monitoring. </w:t>
      </w:r>
      <w:r w:rsidRPr="00DE653E">
        <w:rPr>
          <w:rFonts w:hint="eastAsia"/>
          <w:b/>
          <w:bCs/>
          <w:lang w:val="en-US" w:eastAsia="ja-JP"/>
        </w:rPr>
        <w:t>For minor AI model functionality update, performance monitoring is used. For major AI model functionality update, conformance test is used.</w:t>
      </w:r>
    </w:p>
    <w:p w14:paraId="0244745B" w14:textId="77777777" w:rsidR="00DE653E" w:rsidRPr="00DE653E" w:rsidRDefault="00DE653E" w:rsidP="00DE653E">
      <w:pPr>
        <w:pStyle w:val="afc"/>
        <w:numPr>
          <w:ilvl w:val="0"/>
          <w:numId w:val="42"/>
        </w:numPr>
        <w:jc w:val="both"/>
        <w:rPr>
          <w:b/>
          <w:bCs/>
          <w:lang w:eastAsia="ja-JP"/>
        </w:rPr>
      </w:pPr>
      <w:r w:rsidRPr="00DE653E">
        <w:rPr>
          <w:rFonts w:hint="eastAsia"/>
          <w:b/>
          <w:bCs/>
          <w:lang w:eastAsia="ja-JP"/>
        </w:rPr>
        <w:t>Minor update is identical with the part of LCM, i.e. functionality/model monitoring, functionality/model transfer, and f</w:t>
      </w:r>
      <w:r w:rsidRPr="00DE653E">
        <w:rPr>
          <w:b/>
          <w:bCs/>
        </w:rPr>
        <w:t>unctionality/model selection, activation, deactivation, switching, and fallback operation</w:t>
      </w:r>
      <w:r w:rsidRPr="00DE653E">
        <w:rPr>
          <w:rFonts w:hint="eastAsia"/>
          <w:b/>
          <w:bCs/>
          <w:lang w:eastAsia="ja-JP"/>
        </w:rPr>
        <w:t>.</w:t>
      </w:r>
    </w:p>
    <w:p w14:paraId="173070DF" w14:textId="77777777" w:rsidR="00DE653E" w:rsidRPr="00DE653E" w:rsidRDefault="00DE653E" w:rsidP="00DE653E">
      <w:pPr>
        <w:pStyle w:val="afc"/>
        <w:numPr>
          <w:ilvl w:val="1"/>
          <w:numId w:val="42"/>
        </w:numPr>
        <w:jc w:val="both"/>
        <w:rPr>
          <w:b/>
          <w:bCs/>
          <w:lang w:eastAsia="ja-JP"/>
        </w:rPr>
      </w:pPr>
      <w:r w:rsidRPr="00DE653E">
        <w:rPr>
          <w:rFonts w:hint="eastAsia"/>
          <w:b/>
          <w:bCs/>
          <w:lang w:eastAsia="ja-JP"/>
        </w:rPr>
        <w:t>Concrete procedure of minor update in performance monitoring will be designed in other groups.</w:t>
      </w:r>
    </w:p>
    <w:p w14:paraId="3866DC21" w14:textId="77777777" w:rsidR="00DE653E" w:rsidRPr="00DE653E" w:rsidRDefault="00DE653E" w:rsidP="00DE653E">
      <w:pPr>
        <w:pStyle w:val="afc"/>
        <w:numPr>
          <w:ilvl w:val="1"/>
          <w:numId w:val="42"/>
        </w:numPr>
        <w:jc w:val="both"/>
        <w:rPr>
          <w:b/>
          <w:bCs/>
          <w:lang w:eastAsia="ja-JP"/>
        </w:rPr>
      </w:pPr>
      <w:r w:rsidRPr="00DE653E">
        <w:rPr>
          <w:rFonts w:hint="eastAsia"/>
          <w:b/>
          <w:bCs/>
          <w:lang w:eastAsia="ja-JP"/>
        </w:rPr>
        <w:t xml:space="preserve">At least </w:t>
      </w:r>
      <w:r w:rsidRPr="00DE653E">
        <w:rPr>
          <w:b/>
          <w:bCs/>
        </w:rPr>
        <w:t>activation, deactivation, switching, and fallback</w:t>
      </w:r>
      <w:r w:rsidRPr="00DE653E">
        <w:rPr>
          <w:rFonts w:hint="eastAsia"/>
          <w:b/>
          <w:bCs/>
          <w:lang w:val="en-US" w:eastAsia="ja-JP"/>
        </w:rPr>
        <w:t xml:space="preserve"> delay are needed to be specified.</w:t>
      </w:r>
    </w:p>
    <w:p w14:paraId="5D17A28C" w14:textId="77777777" w:rsidR="00DE653E" w:rsidRPr="00DE653E" w:rsidRDefault="00DE653E" w:rsidP="00DE653E">
      <w:pPr>
        <w:pStyle w:val="afc"/>
        <w:numPr>
          <w:ilvl w:val="0"/>
          <w:numId w:val="42"/>
        </w:numPr>
        <w:jc w:val="both"/>
        <w:rPr>
          <w:b/>
          <w:bCs/>
          <w:lang w:eastAsia="ja-JP"/>
        </w:rPr>
      </w:pPr>
      <w:r w:rsidRPr="00DE653E">
        <w:rPr>
          <w:rFonts w:hint="eastAsia"/>
          <w:b/>
          <w:bCs/>
          <w:lang w:eastAsia="ja-JP"/>
        </w:rPr>
        <w:t>Major update is the update of the functionality/model itself (model structure, hyper parameters, etc.)</w:t>
      </w:r>
    </w:p>
    <w:p w14:paraId="6EC3B66A" w14:textId="77777777" w:rsidR="00DE653E" w:rsidRPr="00DE653E" w:rsidRDefault="00DE653E" w:rsidP="00DE653E">
      <w:pPr>
        <w:pStyle w:val="afc"/>
        <w:numPr>
          <w:ilvl w:val="1"/>
          <w:numId w:val="42"/>
        </w:numPr>
        <w:jc w:val="both"/>
        <w:rPr>
          <w:b/>
          <w:bCs/>
          <w:lang w:eastAsia="ja-JP"/>
        </w:rPr>
      </w:pPr>
      <w:r w:rsidRPr="00DE653E">
        <w:rPr>
          <w:rFonts w:hint="eastAsia"/>
          <w:b/>
          <w:bCs/>
          <w:lang w:eastAsia="ja-JP"/>
        </w:rPr>
        <w:t xml:space="preserve">Major update timing is up to functionality/model </w:t>
      </w:r>
      <w:r w:rsidRPr="00DE653E">
        <w:rPr>
          <w:b/>
          <w:bCs/>
          <w:lang w:eastAsia="ja-JP"/>
        </w:rPr>
        <w:t>provider</w:t>
      </w:r>
      <w:r w:rsidRPr="00DE653E">
        <w:rPr>
          <w:rFonts w:hint="eastAsia"/>
          <w:b/>
          <w:bCs/>
          <w:lang w:eastAsia="ja-JP"/>
        </w:rPr>
        <w:t>.</w:t>
      </w:r>
    </w:p>
    <w:p w14:paraId="07D9DB09" w14:textId="5906702F" w:rsidR="00DE653E" w:rsidRPr="00DE653E" w:rsidRDefault="00DE653E" w:rsidP="00DE653E">
      <w:pPr>
        <w:pStyle w:val="afc"/>
        <w:numPr>
          <w:ilvl w:val="1"/>
          <w:numId w:val="42"/>
        </w:numPr>
        <w:jc w:val="both"/>
        <w:rPr>
          <w:b/>
          <w:bCs/>
          <w:lang w:eastAsia="ja-JP"/>
        </w:rPr>
      </w:pPr>
      <w:r w:rsidRPr="00DE653E">
        <w:rPr>
          <w:rFonts w:hint="eastAsia"/>
          <w:b/>
          <w:bCs/>
          <w:lang w:eastAsia="ja-JP"/>
        </w:rPr>
        <w:t>After passing conformance test, the updated functionality/model is allowed to be transferred.</w:t>
      </w:r>
    </w:p>
    <w:p w14:paraId="404AED97" w14:textId="6EE8E290" w:rsidR="00325E6D" w:rsidRDefault="00325E6D" w:rsidP="00182162">
      <w:pPr>
        <w:pStyle w:val="1"/>
        <w:jc w:val="both"/>
        <w:rPr>
          <w:lang w:eastAsia="ja-JP"/>
        </w:rPr>
      </w:pPr>
      <w:r w:rsidRPr="00325E6D">
        <w:rPr>
          <w:rFonts w:hint="eastAsia"/>
          <w:lang w:eastAsia="ja-JP"/>
        </w:rPr>
        <w:t>R</w:t>
      </w:r>
      <w:r w:rsidRPr="00325E6D">
        <w:rPr>
          <w:lang w:eastAsia="ja-JP"/>
        </w:rPr>
        <w:t>eference</w:t>
      </w:r>
      <w:r>
        <w:rPr>
          <w:lang w:eastAsia="ja-JP"/>
        </w:rPr>
        <w:t>s</w:t>
      </w:r>
    </w:p>
    <w:p w14:paraId="7111AC41" w14:textId="266BCB71" w:rsidR="00182162" w:rsidRPr="00182162" w:rsidRDefault="00182162" w:rsidP="00182162">
      <w:pPr>
        <w:jc w:val="both"/>
        <w:rPr>
          <w:lang w:eastAsia="ja-JP"/>
        </w:rPr>
      </w:pPr>
      <w:r>
        <w:rPr>
          <w:rFonts w:hint="eastAsia"/>
          <w:lang w:eastAsia="ja-JP"/>
        </w:rPr>
        <w:t>[</w:t>
      </w:r>
      <w:r>
        <w:rPr>
          <w:lang w:eastAsia="ja-JP"/>
        </w:rPr>
        <w:t>1] 3GPP, R4-</w:t>
      </w:r>
      <w:r w:rsidR="00BB0C21">
        <w:rPr>
          <w:rFonts w:hint="eastAsia"/>
          <w:lang w:eastAsia="ja-JP"/>
        </w:rPr>
        <w:t>241</w:t>
      </w:r>
      <w:r w:rsidR="00043B0D">
        <w:rPr>
          <w:rFonts w:hint="eastAsia"/>
          <w:lang w:eastAsia="ja-JP"/>
        </w:rPr>
        <w:t>7212</w:t>
      </w:r>
      <w:r>
        <w:rPr>
          <w:lang w:eastAsia="ja-JP"/>
        </w:rPr>
        <w:t>, “</w:t>
      </w:r>
      <w:r w:rsidR="00043B0D" w:rsidRPr="00043B0D">
        <w:rPr>
          <w:lang w:eastAsia="ja-JP"/>
        </w:rPr>
        <w:t>WF on requirements for AI/ML air interface</w:t>
      </w:r>
      <w:r>
        <w:rPr>
          <w:lang w:eastAsia="ja-JP"/>
        </w:rPr>
        <w:t xml:space="preserve">”, </w:t>
      </w:r>
      <w:r w:rsidRPr="00182162">
        <w:rPr>
          <w:lang w:eastAsia="ja-JP"/>
        </w:rPr>
        <w:t>Qualcomm Incorporated</w:t>
      </w:r>
    </w:p>
    <w:sectPr w:rsidR="00182162" w:rsidRPr="0018216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21330E"/>
    <w:multiLevelType w:val="hybridMultilevel"/>
    <w:tmpl w:val="81425FFA"/>
    <w:lvl w:ilvl="0" w:tplc="80ACDD6A">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3"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8"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19"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CE34C99"/>
    <w:multiLevelType w:val="hybridMultilevel"/>
    <w:tmpl w:val="7584D744"/>
    <w:lvl w:ilvl="0" w:tplc="04090001">
      <w:start w:val="1"/>
      <w:numFmt w:val="bullet"/>
      <w:lvlText w:val=""/>
      <w:lvlJc w:val="left"/>
      <w:pPr>
        <w:ind w:left="644" w:hanging="360"/>
      </w:pPr>
      <w:rPr>
        <w:rFonts w:ascii="Wingdings" w:hAnsi="Wingdings" w:hint="default"/>
      </w:rPr>
    </w:lvl>
    <w:lvl w:ilvl="1" w:tplc="4E5CA9E4">
      <w:numFmt w:val="bullet"/>
      <w:lvlText w:val="-"/>
      <w:lvlJc w:val="left"/>
      <w:pPr>
        <w:ind w:left="1164" w:hanging="440"/>
      </w:pPr>
      <w:rPr>
        <w:rFonts w:ascii="Times New Roman" w:eastAsia="ＭＳ 明朝" w:hAnsi="Times New Roman" w:cs="Times New Roman" w:hint="default"/>
      </w:rPr>
    </w:lvl>
    <w:lvl w:ilvl="2" w:tplc="FFFFFFFF">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27" w15:restartNumberingAfterBreak="0">
    <w:nsid w:val="5F66121F"/>
    <w:multiLevelType w:val="multilevel"/>
    <w:tmpl w:val="5F66121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4"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5" w15:restartNumberingAfterBreak="0">
    <w:nsid w:val="70A7120F"/>
    <w:multiLevelType w:val="hybridMultilevel"/>
    <w:tmpl w:val="DDAA7A42"/>
    <w:lvl w:ilvl="0" w:tplc="889C60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8"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2"/>
  </w:num>
  <w:num w:numId="2" w16cid:durableId="435560881">
    <w:abstractNumId w:val="24"/>
  </w:num>
  <w:num w:numId="3" w16cid:durableId="2083064536">
    <w:abstractNumId w:val="30"/>
  </w:num>
  <w:num w:numId="4" w16cid:durableId="879249973">
    <w:abstractNumId w:val="4"/>
  </w:num>
  <w:num w:numId="5" w16cid:durableId="279265169">
    <w:abstractNumId w:val="6"/>
  </w:num>
  <w:num w:numId="6" w16cid:durableId="1466509431">
    <w:abstractNumId w:val="9"/>
  </w:num>
  <w:num w:numId="7" w16cid:durableId="1396515414">
    <w:abstractNumId w:val="0"/>
  </w:num>
  <w:num w:numId="8" w16cid:durableId="1290165741">
    <w:abstractNumId w:val="18"/>
  </w:num>
  <w:num w:numId="9" w16cid:durableId="472451230">
    <w:abstractNumId w:val="33"/>
  </w:num>
  <w:num w:numId="10" w16cid:durableId="1503085821">
    <w:abstractNumId w:val="37"/>
  </w:num>
  <w:num w:numId="11" w16cid:durableId="411392264">
    <w:abstractNumId w:val="24"/>
  </w:num>
  <w:num w:numId="12" w16cid:durableId="283775190">
    <w:abstractNumId w:val="29"/>
  </w:num>
  <w:num w:numId="13" w16cid:durableId="15422452">
    <w:abstractNumId w:val="25"/>
  </w:num>
  <w:num w:numId="14" w16cid:durableId="823855175">
    <w:abstractNumId w:val="7"/>
  </w:num>
  <w:num w:numId="15" w16cid:durableId="2078237285">
    <w:abstractNumId w:val="17"/>
  </w:num>
  <w:num w:numId="16" w16cid:durableId="1885680779">
    <w:abstractNumId w:val="1"/>
  </w:num>
  <w:num w:numId="17" w16cid:durableId="2046101766">
    <w:abstractNumId w:val="16"/>
  </w:num>
  <w:num w:numId="18" w16cid:durableId="1778595648">
    <w:abstractNumId w:val="3"/>
  </w:num>
  <w:num w:numId="19" w16cid:durableId="809519740">
    <w:abstractNumId w:val="15"/>
  </w:num>
  <w:num w:numId="20" w16cid:durableId="1071582981">
    <w:abstractNumId w:val="19"/>
  </w:num>
  <w:num w:numId="21" w16cid:durableId="1992950407">
    <w:abstractNumId w:val="2"/>
  </w:num>
  <w:num w:numId="22" w16cid:durableId="364797358">
    <w:abstractNumId w:val="31"/>
  </w:num>
  <w:num w:numId="23" w16cid:durableId="333924589">
    <w:abstractNumId w:val="13"/>
  </w:num>
  <w:num w:numId="24" w16cid:durableId="1771196713">
    <w:abstractNumId w:val="12"/>
  </w:num>
  <w:num w:numId="25" w16cid:durableId="1303849069">
    <w:abstractNumId w:val="10"/>
  </w:num>
  <w:num w:numId="26" w16cid:durableId="564072309">
    <w:abstractNumId w:val="34"/>
  </w:num>
  <w:num w:numId="27" w16cid:durableId="1034772762">
    <w:abstractNumId w:val="20"/>
  </w:num>
  <w:num w:numId="28" w16cid:durableId="1798638833">
    <w:abstractNumId w:val="38"/>
  </w:num>
  <w:num w:numId="29" w16cid:durableId="44764531">
    <w:abstractNumId w:val="8"/>
  </w:num>
  <w:num w:numId="30" w16cid:durableId="683282393">
    <w:abstractNumId w:val="36"/>
  </w:num>
  <w:num w:numId="31" w16cid:durableId="16462296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6273077">
    <w:abstractNumId w:val="39"/>
  </w:num>
  <w:num w:numId="33" w16cid:durableId="998579219">
    <w:abstractNumId w:val="35"/>
  </w:num>
  <w:num w:numId="34" w16cid:durableId="582646832">
    <w:abstractNumId w:val="14"/>
  </w:num>
  <w:num w:numId="35" w16cid:durableId="718286164">
    <w:abstractNumId w:val="27"/>
  </w:num>
  <w:num w:numId="36" w16cid:durableId="117336271">
    <w:abstractNumId w:val="32"/>
  </w:num>
  <w:num w:numId="37" w16cid:durableId="59058416">
    <w:abstractNumId w:val="21"/>
  </w:num>
  <w:num w:numId="38" w16cid:durableId="106780570">
    <w:abstractNumId w:val="23"/>
  </w:num>
  <w:num w:numId="39" w16cid:durableId="1751269429">
    <w:abstractNumId w:val="11"/>
  </w:num>
  <w:num w:numId="40" w16cid:durableId="727846410">
    <w:abstractNumId w:val="5"/>
  </w:num>
  <w:num w:numId="41" w16cid:durableId="1323778251">
    <w:abstractNumId w:val="28"/>
  </w:num>
  <w:num w:numId="42" w16cid:durableId="157970428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0D"/>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4DB2"/>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0E78"/>
    <w:rsid w:val="000B465F"/>
    <w:rsid w:val="000B5757"/>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0AE9"/>
    <w:rsid w:val="000E198C"/>
    <w:rsid w:val="000E1D6A"/>
    <w:rsid w:val="000E2708"/>
    <w:rsid w:val="000E3D6D"/>
    <w:rsid w:val="000E434A"/>
    <w:rsid w:val="000E441C"/>
    <w:rsid w:val="000E4AAC"/>
    <w:rsid w:val="000E50DA"/>
    <w:rsid w:val="000E6DEC"/>
    <w:rsid w:val="000F0698"/>
    <w:rsid w:val="000F0731"/>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426"/>
    <w:rsid w:val="0015082A"/>
    <w:rsid w:val="00150CE1"/>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1060"/>
    <w:rsid w:val="00181D66"/>
    <w:rsid w:val="00182162"/>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3EAC"/>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04E"/>
    <w:rsid w:val="001C3159"/>
    <w:rsid w:val="001C3A35"/>
    <w:rsid w:val="001C5DBB"/>
    <w:rsid w:val="001C602C"/>
    <w:rsid w:val="001C67B6"/>
    <w:rsid w:val="001C67F1"/>
    <w:rsid w:val="001C7645"/>
    <w:rsid w:val="001D3283"/>
    <w:rsid w:val="001D5FAC"/>
    <w:rsid w:val="001D61DA"/>
    <w:rsid w:val="001D63D2"/>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DB5"/>
    <w:rsid w:val="00274E1A"/>
    <w:rsid w:val="00275B3C"/>
    <w:rsid w:val="00275EB2"/>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315C"/>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70F"/>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2124"/>
    <w:rsid w:val="00324944"/>
    <w:rsid w:val="00324C0D"/>
    <w:rsid w:val="003253ED"/>
    <w:rsid w:val="003258F4"/>
    <w:rsid w:val="00325E6D"/>
    <w:rsid w:val="00331476"/>
    <w:rsid w:val="00332112"/>
    <w:rsid w:val="00332442"/>
    <w:rsid w:val="00332DD7"/>
    <w:rsid w:val="0033495C"/>
    <w:rsid w:val="00341E05"/>
    <w:rsid w:val="00341EE1"/>
    <w:rsid w:val="003449E6"/>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6CE8"/>
    <w:rsid w:val="003772F3"/>
    <w:rsid w:val="003801CF"/>
    <w:rsid w:val="00381C9C"/>
    <w:rsid w:val="003823D1"/>
    <w:rsid w:val="003832EE"/>
    <w:rsid w:val="00386205"/>
    <w:rsid w:val="0038692F"/>
    <w:rsid w:val="00390900"/>
    <w:rsid w:val="00392F4A"/>
    <w:rsid w:val="00394970"/>
    <w:rsid w:val="00395673"/>
    <w:rsid w:val="00395AD7"/>
    <w:rsid w:val="00396A8B"/>
    <w:rsid w:val="00397704"/>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0993"/>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6CC"/>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4942"/>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5E85"/>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7D6"/>
    <w:rsid w:val="004C0E53"/>
    <w:rsid w:val="004C1C66"/>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5582"/>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550"/>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061"/>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5F0F"/>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46C"/>
    <w:rsid w:val="00621109"/>
    <w:rsid w:val="006216A8"/>
    <w:rsid w:val="00622B7C"/>
    <w:rsid w:val="006235EE"/>
    <w:rsid w:val="0062428E"/>
    <w:rsid w:val="0062498C"/>
    <w:rsid w:val="00624E02"/>
    <w:rsid w:val="006258A2"/>
    <w:rsid w:val="006301BA"/>
    <w:rsid w:val="00632FD3"/>
    <w:rsid w:val="00634095"/>
    <w:rsid w:val="006341EE"/>
    <w:rsid w:val="006354A8"/>
    <w:rsid w:val="006362FF"/>
    <w:rsid w:val="00637E68"/>
    <w:rsid w:val="00640471"/>
    <w:rsid w:val="00640F60"/>
    <w:rsid w:val="006416FA"/>
    <w:rsid w:val="00641CD2"/>
    <w:rsid w:val="00642564"/>
    <w:rsid w:val="00642ED4"/>
    <w:rsid w:val="00645857"/>
    <w:rsid w:val="00645BA4"/>
    <w:rsid w:val="00650223"/>
    <w:rsid w:val="006504FE"/>
    <w:rsid w:val="00650609"/>
    <w:rsid w:val="00654E66"/>
    <w:rsid w:val="006550A5"/>
    <w:rsid w:val="00655DB8"/>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13F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58CD"/>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ED5"/>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0F7"/>
    <w:rsid w:val="00742689"/>
    <w:rsid w:val="00744C7C"/>
    <w:rsid w:val="00746E2C"/>
    <w:rsid w:val="00747A2C"/>
    <w:rsid w:val="007500AE"/>
    <w:rsid w:val="00750BD3"/>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E3"/>
    <w:rsid w:val="007C20E1"/>
    <w:rsid w:val="007C2B61"/>
    <w:rsid w:val="007C3B6C"/>
    <w:rsid w:val="007C3C41"/>
    <w:rsid w:val="007C47C9"/>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000"/>
    <w:rsid w:val="007F42D6"/>
    <w:rsid w:val="007F4A9E"/>
    <w:rsid w:val="007F4EDC"/>
    <w:rsid w:val="007F628B"/>
    <w:rsid w:val="007F62EA"/>
    <w:rsid w:val="007F6311"/>
    <w:rsid w:val="007F6E79"/>
    <w:rsid w:val="007F700C"/>
    <w:rsid w:val="007F7E57"/>
    <w:rsid w:val="008002C6"/>
    <w:rsid w:val="00800FC8"/>
    <w:rsid w:val="00801967"/>
    <w:rsid w:val="0080248E"/>
    <w:rsid w:val="00804E9E"/>
    <w:rsid w:val="008072FF"/>
    <w:rsid w:val="0080788A"/>
    <w:rsid w:val="0081046D"/>
    <w:rsid w:val="00810FB0"/>
    <w:rsid w:val="008154F3"/>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DD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6F2F"/>
    <w:rsid w:val="0087720D"/>
    <w:rsid w:val="008822AA"/>
    <w:rsid w:val="0088330C"/>
    <w:rsid w:val="00883B9E"/>
    <w:rsid w:val="00884014"/>
    <w:rsid w:val="00885543"/>
    <w:rsid w:val="00885903"/>
    <w:rsid w:val="00885DDB"/>
    <w:rsid w:val="00886691"/>
    <w:rsid w:val="00887272"/>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461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34F2"/>
    <w:rsid w:val="009147F7"/>
    <w:rsid w:val="009167DB"/>
    <w:rsid w:val="0092182B"/>
    <w:rsid w:val="00922EBD"/>
    <w:rsid w:val="00924C6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60EA"/>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36FE"/>
    <w:rsid w:val="00996AC8"/>
    <w:rsid w:val="00997691"/>
    <w:rsid w:val="009A2280"/>
    <w:rsid w:val="009A2C6C"/>
    <w:rsid w:val="009A5435"/>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194"/>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087C"/>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0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A47"/>
    <w:rsid w:val="00AE2DD6"/>
    <w:rsid w:val="00AE35E4"/>
    <w:rsid w:val="00AE747D"/>
    <w:rsid w:val="00AE77EC"/>
    <w:rsid w:val="00AF1CC9"/>
    <w:rsid w:val="00AF491B"/>
    <w:rsid w:val="00AF4F26"/>
    <w:rsid w:val="00AF5E4D"/>
    <w:rsid w:val="00AF6FB0"/>
    <w:rsid w:val="00AF73CD"/>
    <w:rsid w:val="00B00B4E"/>
    <w:rsid w:val="00B0111C"/>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FB5"/>
    <w:rsid w:val="00B3223D"/>
    <w:rsid w:val="00B32F00"/>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5EAA"/>
    <w:rsid w:val="00B80274"/>
    <w:rsid w:val="00B83BE3"/>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0C21"/>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18BB"/>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117D"/>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25B"/>
    <w:rsid w:val="00C94692"/>
    <w:rsid w:val="00C954C1"/>
    <w:rsid w:val="00C955CA"/>
    <w:rsid w:val="00C96A24"/>
    <w:rsid w:val="00C97998"/>
    <w:rsid w:val="00C97B91"/>
    <w:rsid w:val="00CA253A"/>
    <w:rsid w:val="00CA310C"/>
    <w:rsid w:val="00CA3229"/>
    <w:rsid w:val="00CA32E8"/>
    <w:rsid w:val="00CA3809"/>
    <w:rsid w:val="00CA40DE"/>
    <w:rsid w:val="00CA559C"/>
    <w:rsid w:val="00CA6520"/>
    <w:rsid w:val="00CA77EC"/>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280"/>
    <w:rsid w:val="00D3072B"/>
    <w:rsid w:val="00D34509"/>
    <w:rsid w:val="00D34921"/>
    <w:rsid w:val="00D34A98"/>
    <w:rsid w:val="00D34DA4"/>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54E8"/>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01E"/>
    <w:rsid w:val="00DD495D"/>
    <w:rsid w:val="00DD576B"/>
    <w:rsid w:val="00DE0C67"/>
    <w:rsid w:val="00DE17C3"/>
    <w:rsid w:val="00DE1A49"/>
    <w:rsid w:val="00DE22B1"/>
    <w:rsid w:val="00DE283D"/>
    <w:rsid w:val="00DE3A92"/>
    <w:rsid w:val="00DE44DC"/>
    <w:rsid w:val="00DE53C6"/>
    <w:rsid w:val="00DE60C1"/>
    <w:rsid w:val="00DE653E"/>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3EFD"/>
    <w:rsid w:val="00E15F57"/>
    <w:rsid w:val="00E16277"/>
    <w:rsid w:val="00E16E6B"/>
    <w:rsid w:val="00E22B3F"/>
    <w:rsid w:val="00E22CBC"/>
    <w:rsid w:val="00E237F4"/>
    <w:rsid w:val="00E238E4"/>
    <w:rsid w:val="00E2396C"/>
    <w:rsid w:val="00E253B2"/>
    <w:rsid w:val="00E26F58"/>
    <w:rsid w:val="00E27045"/>
    <w:rsid w:val="00E27BD3"/>
    <w:rsid w:val="00E304A2"/>
    <w:rsid w:val="00E30FEC"/>
    <w:rsid w:val="00E31109"/>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4AE0"/>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AA"/>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0417"/>
    <w:rsid w:val="00EE11B3"/>
    <w:rsid w:val="00EE2E65"/>
    <w:rsid w:val="00EE3BAA"/>
    <w:rsid w:val="00EE3C68"/>
    <w:rsid w:val="00EE50FD"/>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0D86"/>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2F"/>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3215"/>
    <w:rsid w:val="00F767A7"/>
    <w:rsid w:val="00F76FBE"/>
    <w:rsid w:val="00F80D15"/>
    <w:rsid w:val="00F81BB6"/>
    <w:rsid w:val="00F82B39"/>
    <w:rsid w:val="00F835C1"/>
    <w:rsid w:val="00F8408B"/>
    <w:rsid w:val="00F84CC4"/>
    <w:rsid w:val="00F84DD8"/>
    <w:rsid w:val="00F856BB"/>
    <w:rsid w:val="00F86875"/>
    <w:rsid w:val="00F86AEB"/>
    <w:rsid w:val="00F8704F"/>
    <w:rsid w:val="00F87B0C"/>
    <w:rsid w:val="00F91F14"/>
    <w:rsid w:val="00F92A78"/>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3E9"/>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653E"/>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paragraph" w:customStyle="1" w:styleId="Proposal">
    <w:name w:val="Proposal"/>
    <w:basedOn w:val="af3"/>
    <w:qFormat/>
    <w:rsid w:val="00EA4AE0"/>
    <w:pPr>
      <w:numPr>
        <w:numId w:val="34"/>
      </w:numPr>
      <w:tabs>
        <w:tab w:val="clear" w:pos="1304"/>
        <w:tab w:val="num" w:pos="360"/>
        <w:tab w:val="left" w:pos="1701"/>
      </w:tabs>
      <w:spacing w:after="120" w:line="259" w:lineRule="auto"/>
      <w:ind w:left="0" w:firstLine="0"/>
      <w:jc w:val="both"/>
    </w:pPr>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2177729">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289214081">
      <w:bodyDiv w:val="1"/>
      <w:marLeft w:val="0"/>
      <w:marRight w:val="0"/>
      <w:marTop w:val="0"/>
      <w:marBottom w:val="0"/>
      <w:divBdr>
        <w:top w:val="none" w:sz="0" w:space="0" w:color="auto"/>
        <w:left w:val="none" w:sz="0" w:space="0" w:color="auto"/>
        <w:bottom w:val="none" w:sz="0" w:space="0" w:color="auto"/>
        <w:right w:val="none" w:sz="0" w:space="0" w:color="auto"/>
      </w:divBdr>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393162547">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46444971">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66889472">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39428080">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1568041">
      <w:bodyDiv w:val="1"/>
      <w:marLeft w:val="0"/>
      <w:marRight w:val="0"/>
      <w:marTop w:val="0"/>
      <w:marBottom w:val="0"/>
      <w:divBdr>
        <w:top w:val="none" w:sz="0" w:space="0" w:color="auto"/>
        <w:left w:val="none" w:sz="0" w:space="0" w:color="auto"/>
        <w:bottom w:val="none" w:sz="0" w:space="0" w:color="auto"/>
        <w:right w:val="none" w:sz="0" w:space="0" w:color="auto"/>
      </w:divBdr>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3</Pages>
  <Words>1143</Words>
  <Characters>6645</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7773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9</cp:revision>
  <cp:lastPrinted>2017-04-28T05:57:00Z</cp:lastPrinted>
  <dcterms:created xsi:type="dcterms:W3CDTF">2024-10-03T09:43:00Z</dcterms:created>
  <dcterms:modified xsi:type="dcterms:W3CDTF">2024-11-08T05:34:00Z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